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305B1B" w14:textId="77777777" w:rsidR="00DF0C2E" w:rsidRPr="00DF0C2E" w:rsidRDefault="00DF0C2E" w:rsidP="00DF0C2E">
      <w:proofErr w:type="spellStart"/>
      <w:proofErr w:type="gramStart"/>
      <w:r w:rsidRPr="00DF0C2E">
        <w:t>R.Gazete</w:t>
      </w:r>
      <w:proofErr w:type="spellEnd"/>
      <w:proofErr w:type="gramEnd"/>
      <w:r w:rsidRPr="00DF0C2E">
        <w:t xml:space="preserve"> No: 32938</w:t>
      </w:r>
    </w:p>
    <w:p w14:paraId="2C24153E" w14:textId="77777777" w:rsidR="00DF0C2E" w:rsidRPr="00DF0C2E" w:rsidRDefault="00DF0C2E" w:rsidP="00DF0C2E">
      <w:r w:rsidRPr="00DF0C2E">
        <w:t>R.G. Tarihi: 26.6.2025</w:t>
      </w:r>
    </w:p>
    <w:p w14:paraId="7F4FBDDE" w14:textId="77777777" w:rsidR="00DF0C2E" w:rsidRPr="00DF0C2E" w:rsidRDefault="00DF0C2E" w:rsidP="00DF0C2E">
      <w:r w:rsidRPr="00DF0C2E">
        <w:t> </w:t>
      </w:r>
    </w:p>
    <w:p w14:paraId="3133DF64" w14:textId="77777777" w:rsidR="00DF0C2E" w:rsidRPr="00DF0C2E" w:rsidRDefault="00DF0C2E" w:rsidP="00DF0C2E">
      <w:pPr>
        <w:rPr>
          <w:u w:val="single"/>
        </w:rPr>
      </w:pPr>
      <w:r w:rsidRPr="00DF0C2E">
        <w:rPr>
          <w:u w:val="single"/>
        </w:rPr>
        <w:t>Çevre, Şehircilik ve İklim Değişikliği Bakanlığından:</w:t>
      </w:r>
    </w:p>
    <w:p w14:paraId="2E0DCEFA" w14:textId="77777777" w:rsidR="00DF0C2E" w:rsidRPr="00DF0C2E" w:rsidRDefault="00DF0C2E" w:rsidP="00DF0C2E">
      <w:r w:rsidRPr="00DF0C2E">
        <w:t> </w:t>
      </w:r>
    </w:p>
    <w:p w14:paraId="00B58D82" w14:textId="58715BDB" w:rsidR="00DF0C2E" w:rsidRPr="00DF0C2E" w:rsidRDefault="00DF0C2E" w:rsidP="00DF0C2E">
      <w:r w:rsidRPr="00DF0C2E">
        <w:rPr>
          <w:b/>
          <w:bCs/>
        </w:rPr>
        <w:t>ÇEVRESEL ETKİ DEĞERLENDİRMESİ YÖNETMELİĞİNDE DEĞİŞİKLİK</w:t>
      </w:r>
      <w:r>
        <w:t xml:space="preserve"> </w:t>
      </w:r>
      <w:r w:rsidRPr="00DF0C2E">
        <w:rPr>
          <w:b/>
          <w:bCs/>
        </w:rPr>
        <w:t>YAPILMASINA DAİR YÖNETMELİK   </w:t>
      </w:r>
      <w:r w:rsidRPr="00DF0C2E">
        <w:rPr>
          <w:b/>
          <w:bCs/>
          <w:noProof/>
        </w:rPr>
        <w:drawing>
          <wp:inline distT="0" distB="0" distL="0" distR="0" wp14:anchorId="2940B516" wp14:editId="4635C03F">
            <wp:extent cx="298450" cy="222250"/>
            <wp:effectExtent l="0" t="0" r="6350" b="6350"/>
            <wp:docPr id="1836262868" name="Resi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98450" cy="222250"/>
                    </a:xfrm>
                    <a:prstGeom prst="rect">
                      <a:avLst/>
                    </a:prstGeom>
                    <a:noFill/>
                    <a:ln>
                      <a:noFill/>
                    </a:ln>
                  </pic:spPr>
                </pic:pic>
              </a:graphicData>
            </a:graphic>
          </wp:inline>
        </w:drawing>
      </w:r>
    </w:p>
    <w:p w14:paraId="500275DD" w14:textId="77777777" w:rsidR="00DF0C2E" w:rsidRPr="00DF0C2E" w:rsidRDefault="00DF0C2E" w:rsidP="00DF0C2E">
      <w:r w:rsidRPr="00DF0C2E">
        <w:t> </w:t>
      </w:r>
    </w:p>
    <w:p w14:paraId="09707DA0" w14:textId="1ED68EEF" w:rsidR="00DF0C2E" w:rsidRPr="00DF0C2E" w:rsidRDefault="00DF0C2E" w:rsidP="00DF0C2E">
      <w:r w:rsidRPr="00DF0C2E">
        <w:rPr>
          <w:b/>
          <w:bCs/>
          <w:i/>
          <w:iCs/>
          <w:noProof/>
        </w:rPr>
        <w:drawing>
          <wp:inline distT="0" distB="0" distL="0" distR="0" wp14:anchorId="326FE8A1" wp14:editId="60C27385">
            <wp:extent cx="336550" cy="336550"/>
            <wp:effectExtent l="0" t="0" r="6350" b="6350"/>
            <wp:docPr id="1165229547" name="Resim 18">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6550" cy="336550"/>
                    </a:xfrm>
                    <a:prstGeom prst="rect">
                      <a:avLst/>
                    </a:prstGeom>
                    <a:noFill/>
                    <a:ln>
                      <a:noFill/>
                    </a:ln>
                  </pic:spPr>
                </pic:pic>
              </a:graphicData>
            </a:graphic>
          </wp:inline>
        </w:drawing>
      </w:r>
      <w:r w:rsidRPr="00DF0C2E">
        <w:rPr>
          <w:b/>
          <w:bCs/>
          <w:i/>
          <w:iCs/>
        </w:rPr>
        <w:t>MADDE 1</w:t>
      </w:r>
      <w:r w:rsidRPr="00DF0C2E">
        <w:rPr>
          <w:b/>
          <w:bCs/>
        </w:rPr>
        <w:t>- </w:t>
      </w:r>
      <w:r w:rsidRPr="00DF0C2E">
        <w:t xml:space="preserve">29/7/2022 tarihli ve 31907 sayılı Resmî </w:t>
      </w:r>
      <w:proofErr w:type="spellStart"/>
      <w:r w:rsidRPr="00DF0C2E">
        <w:t>Gazete'de</w:t>
      </w:r>
      <w:proofErr w:type="spellEnd"/>
      <w:r w:rsidRPr="00DF0C2E">
        <w:t xml:space="preserve"> yayımlanan Çevresel Etki Değerlendirmesi Yönetmeliğinin </w:t>
      </w:r>
      <w:proofErr w:type="gramStart"/>
      <w:r w:rsidRPr="00DF0C2E">
        <w:t>4 üncü</w:t>
      </w:r>
      <w:proofErr w:type="gramEnd"/>
      <w:r w:rsidRPr="00DF0C2E">
        <w:t xml:space="preserve"> maddesinin birinci fıkrasının (b) bendi aşağıdaki şekilde değiştirilmiş ve (ı) bendi aşağıdaki şekilde yeniden düzenlenmiştir.</w:t>
      </w:r>
    </w:p>
    <w:p w14:paraId="3B901600" w14:textId="77777777" w:rsidR="00DF0C2E" w:rsidRPr="00DF0C2E" w:rsidRDefault="00DF0C2E" w:rsidP="00DF0C2E">
      <w:r w:rsidRPr="00DF0C2E">
        <w:t>"b) Askıda ilan: Gerçekleştirilmesi planlanan projenin ÇED süreci hakkında, projeden etkilenecek veya etkilenmesi muhtemel halkın yaşadığı yer/yerlerde, il müdürlüğü, kaymakamlık ve muhtarlıkta bulunan askı ilan yerlerinde yapılan yazılı duyuruyu,"</w:t>
      </w:r>
    </w:p>
    <w:p w14:paraId="21A8E4A7" w14:textId="77777777" w:rsidR="00DF0C2E" w:rsidRPr="00DF0C2E" w:rsidRDefault="00DF0C2E" w:rsidP="00DF0C2E">
      <w:r w:rsidRPr="00DF0C2E">
        <w:t>"ı) Çevresel etki değerlendirmesi proje alanı: Yapılması planlanan projenin ana ve yardımcı ünitelerinin içerisinde bulunduğu koordinatlarla sınırlandırılan alanı,"</w:t>
      </w:r>
    </w:p>
    <w:p w14:paraId="6758AEA9" w14:textId="77777777" w:rsidR="00DF0C2E" w:rsidRPr="00DF0C2E" w:rsidRDefault="00DF0C2E" w:rsidP="00DF0C2E">
      <w:r w:rsidRPr="00DF0C2E">
        <w:t> </w:t>
      </w:r>
    </w:p>
    <w:p w14:paraId="50317AFC" w14:textId="6F63BB1F" w:rsidR="00DF0C2E" w:rsidRPr="00DF0C2E" w:rsidRDefault="00DF0C2E" w:rsidP="00DF0C2E">
      <w:r w:rsidRPr="00DF0C2E">
        <w:rPr>
          <w:b/>
          <w:bCs/>
          <w:i/>
          <w:iCs/>
          <w:noProof/>
        </w:rPr>
        <w:drawing>
          <wp:inline distT="0" distB="0" distL="0" distR="0" wp14:anchorId="0A3C47F3" wp14:editId="77C583F1">
            <wp:extent cx="336550" cy="336550"/>
            <wp:effectExtent l="0" t="0" r="6350" b="6350"/>
            <wp:docPr id="1508332124" name="Resim 17">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a:hlinkClick r:id="rId7"/>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6550" cy="336550"/>
                    </a:xfrm>
                    <a:prstGeom prst="rect">
                      <a:avLst/>
                    </a:prstGeom>
                    <a:noFill/>
                    <a:ln>
                      <a:noFill/>
                    </a:ln>
                  </pic:spPr>
                </pic:pic>
              </a:graphicData>
            </a:graphic>
          </wp:inline>
        </w:drawing>
      </w:r>
      <w:r w:rsidRPr="00DF0C2E">
        <w:rPr>
          <w:b/>
          <w:bCs/>
          <w:i/>
          <w:iCs/>
        </w:rPr>
        <w:t>MADDE 2</w:t>
      </w:r>
      <w:r w:rsidRPr="00DF0C2E">
        <w:rPr>
          <w:b/>
          <w:bCs/>
        </w:rPr>
        <w:t>- </w:t>
      </w:r>
      <w:r w:rsidRPr="00DF0C2E">
        <w:t>Aynı Yönetmeliğin 8 inci maddesinin dördüncü fıkrası aşağıdaki şekilde değiştirilmiştir.</w:t>
      </w:r>
    </w:p>
    <w:p w14:paraId="1547FD7A" w14:textId="77777777" w:rsidR="00DF0C2E" w:rsidRPr="00DF0C2E" w:rsidRDefault="00DF0C2E" w:rsidP="00DF0C2E">
      <w:r w:rsidRPr="00DF0C2E">
        <w:t>"(4) Proje ile ilgili olarak başvurunun yapıldığı, ÇED sürecinin başladığı, ÇED başvuru dosyasının halkın görüşüne açıldığı ve ÇED süreci tamamlanana kadar projeye ilişkin görüş ve önerilerin il müdürlüğüne veya Bakanlığa verilebileceğine dair duyuru, Bakanlık ve il müdürlüğü internet sayfasında ilan edilir. Ayrıca il müdürlüğü tarafından askıda ilan, anons ve benzeri şekilde de halka duyurulur."</w:t>
      </w:r>
    </w:p>
    <w:p w14:paraId="05D3E254" w14:textId="77777777" w:rsidR="00DF0C2E" w:rsidRPr="00DF0C2E" w:rsidRDefault="00DF0C2E" w:rsidP="00DF0C2E">
      <w:r w:rsidRPr="00DF0C2E">
        <w:t> </w:t>
      </w:r>
    </w:p>
    <w:p w14:paraId="2C9E5C0D" w14:textId="5EDBBEFD" w:rsidR="00DF0C2E" w:rsidRPr="00DF0C2E" w:rsidRDefault="00DF0C2E" w:rsidP="00DF0C2E">
      <w:r w:rsidRPr="00DF0C2E">
        <w:rPr>
          <w:b/>
          <w:bCs/>
          <w:i/>
          <w:iCs/>
          <w:noProof/>
        </w:rPr>
        <w:drawing>
          <wp:inline distT="0" distB="0" distL="0" distR="0" wp14:anchorId="45A0F87D" wp14:editId="7DEBEC78">
            <wp:extent cx="336550" cy="336550"/>
            <wp:effectExtent l="0" t="0" r="6350" b="6350"/>
            <wp:docPr id="458827952" name="Resim 16">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a:hlinkClick r:id="rId8"/>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6550" cy="336550"/>
                    </a:xfrm>
                    <a:prstGeom prst="rect">
                      <a:avLst/>
                    </a:prstGeom>
                    <a:noFill/>
                    <a:ln>
                      <a:noFill/>
                    </a:ln>
                  </pic:spPr>
                </pic:pic>
              </a:graphicData>
            </a:graphic>
          </wp:inline>
        </w:drawing>
      </w:r>
      <w:r w:rsidRPr="00DF0C2E">
        <w:rPr>
          <w:b/>
          <w:bCs/>
          <w:i/>
          <w:iCs/>
        </w:rPr>
        <w:t>MADDE 3</w:t>
      </w:r>
      <w:r w:rsidRPr="00DF0C2E">
        <w:rPr>
          <w:b/>
          <w:bCs/>
        </w:rPr>
        <w:t>- </w:t>
      </w:r>
      <w:r w:rsidRPr="00DF0C2E">
        <w:t xml:space="preserve">Aynı Yönetmeliğin Ek-1'inin 25 inci maddesine aşağıdaki bent eklenmiş ve 41 inci, </w:t>
      </w:r>
      <w:proofErr w:type="gramStart"/>
      <w:r w:rsidRPr="00DF0C2E">
        <w:t>43 üncü</w:t>
      </w:r>
      <w:proofErr w:type="gramEnd"/>
      <w:r w:rsidRPr="00DF0C2E">
        <w:t xml:space="preserve"> ve </w:t>
      </w:r>
      <w:proofErr w:type="gramStart"/>
      <w:r w:rsidRPr="00DF0C2E">
        <w:t>44 üncü</w:t>
      </w:r>
      <w:proofErr w:type="gramEnd"/>
      <w:r w:rsidRPr="00DF0C2E">
        <w:t xml:space="preserve"> maddeleri aşağıdaki şekilde değiştirilmiştir.</w:t>
      </w:r>
    </w:p>
    <w:p w14:paraId="523E26A7" w14:textId="77777777" w:rsidR="00DF0C2E" w:rsidRPr="00DF0C2E" w:rsidRDefault="00DF0C2E" w:rsidP="00DF0C2E">
      <w:r w:rsidRPr="00DF0C2E">
        <w:t>"c) 400.000 ton/yıl ve üzeri kırma, eleme, yıkama, kurutma ve cevher hazırlama işlemlerinden en az birini yapan tesisler,"</w:t>
      </w:r>
    </w:p>
    <w:p w14:paraId="355DBCE5" w14:textId="77777777" w:rsidR="00DF0C2E" w:rsidRPr="00DF0C2E" w:rsidRDefault="00DF0C2E" w:rsidP="00DF0C2E">
      <w:r w:rsidRPr="00DF0C2E">
        <w:t>"41- a) 15 adet türbin ve üzeri rüzgâr enerji santralleri,</w:t>
      </w:r>
    </w:p>
    <w:p w14:paraId="68246A11" w14:textId="77777777" w:rsidR="00DF0C2E" w:rsidRPr="00DF0C2E" w:rsidRDefault="00DF0C2E" w:rsidP="00DF0C2E">
      <w:r w:rsidRPr="00DF0C2E">
        <w:t xml:space="preserve">b) </w:t>
      </w:r>
      <w:proofErr w:type="spellStart"/>
      <w:r w:rsidRPr="00DF0C2E">
        <w:t>Denizüstü</w:t>
      </w:r>
      <w:proofErr w:type="spellEnd"/>
      <w:r w:rsidRPr="00DF0C2E">
        <w:t xml:space="preserve"> rüzgâr enerji santralleri,"</w:t>
      </w:r>
    </w:p>
    <w:p w14:paraId="5805F5F3" w14:textId="77777777" w:rsidR="00DF0C2E" w:rsidRPr="00DF0C2E" w:rsidRDefault="00DF0C2E" w:rsidP="00DF0C2E">
      <w:r w:rsidRPr="00DF0C2E">
        <w:t>"43- Proje alanı 25 hektar ve üzerinde olan güneş enerji santralleri (çatı ve cephe sistemleri hariç),</w:t>
      </w:r>
    </w:p>
    <w:p w14:paraId="77B95B11" w14:textId="77777777" w:rsidR="00DF0C2E" w:rsidRPr="00DF0C2E" w:rsidRDefault="00DF0C2E" w:rsidP="00DF0C2E">
      <w:r w:rsidRPr="00DF0C2E">
        <w:lastRenderedPageBreak/>
        <w:t>44- 154 kV (kilovolt) ve üzeri gerilimde ve 50 km ve üzeri sürekli uzunluktaki elektrik enerjisi iletim hatları,"</w:t>
      </w:r>
    </w:p>
    <w:p w14:paraId="1CE79BAE" w14:textId="77777777" w:rsidR="00DF0C2E" w:rsidRPr="00DF0C2E" w:rsidRDefault="00DF0C2E" w:rsidP="00DF0C2E">
      <w:r w:rsidRPr="00DF0C2E">
        <w:t> </w:t>
      </w:r>
    </w:p>
    <w:p w14:paraId="7C4C2977" w14:textId="1B512AF6" w:rsidR="00DF0C2E" w:rsidRPr="00DF0C2E" w:rsidRDefault="00DF0C2E" w:rsidP="00DF0C2E">
      <w:r w:rsidRPr="00DF0C2E">
        <w:rPr>
          <w:b/>
          <w:bCs/>
          <w:i/>
          <w:iCs/>
          <w:noProof/>
        </w:rPr>
        <w:drawing>
          <wp:inline distT="0" distB="0" distL="0" distR="0" wp14:anchorId="4B69AAA0" wp14:editId="5CB4B358">
            <wp:extent cx="336550" cy="336550"/>
            <wp:effectExtent l="0" t="0" r="6350" b="6350"/>
            <wp:docPr id="2065424000" name="Resim 15">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a:hlinkClick r:id="rId9"/>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6550" cy="336550"/>
                    </a:xfrm>
                    <a:prstGeom prst="rect">
                      <a:avLst/>
                    </a:prstGeom>
                    <a:noFill/>
                    <a:ln>
                      <a:noFill/>
                    </a:ln>
                  </pic:spPr>
                </pic:pic>
              </a:graphicData>
            </a:graphic>
          </wp:inline>
        </w:drawing>
      </w:r>
      <w:r w:rsidRPr="00DF0C2E">
        <w:rPr>
          <w:b/>
          <w:bCs/>
          <w:i/>
          <w:iCs/>
        </w:rPr>
        <w:t>MADDE 4</w:t>
      </w:r>
      <w:r w:rsidRPr="00DF0C2E">
        <w:rPr>
          <w:b/>
          <w:bCs/>
        </w:rPr>
        <w:t>- </w:t>
      </w:r>
      <w:r w:rsidRPr="00DF0C2E">
        <w:t xml:space="preserve">Aynı Yönetmeliğin Ek-2'sinin 1 inci ve 39 uncu maddeleri aşağıdaki şekilde yeniden düzenlenmiş, 41 inci ve </w:t>
      </w:r>
      <w:proofErr w:type="gramStart"/>
      <w:r w:rsidRPr="00DF0C2E">
        <w:t xml:space="preserve">42 </w:t>
      </w:r>
      <w:proofErr w:type="spellStart"/>
      <w:r w:rsidRPr="00DF0C2E">
        <w:t>nci</w:t>
      </w:r>
      <w:proofErr w:type="spellEnd"/>
      <w:proofErr w:type="gramEnd"/>
      <w:r w:rsidRPr="00DF0C2E">
        <w:t xml:space="preserve"> maddeleri aşağıdaki şekilde değiştirilmiş, </w:t>
      </w:r>
      <w:proofErr w:type="gramStart"/>
      <w:r w:rsidRPr="00DF0C2E">
        <w:t>43 üncü</w:t>
      </w:r>
      <w:proofErr w:type="gramEnd"/>
      <w:r w:rsidRPr="00DF0C2E">
        <w:t xml:space="preserve"> maddesi ve 45 inci maddesinin (b) bendi aşağıdaki şekilde yeniden düzenlenmiş, 45 inci maddesine aşağıdaki bent eklenmiş ve aynı eke aşağıdaki madde eklenmiştir.</w:t>
      </w:r>
    </w:p>
    <w:p w14:paraId="10DFB078" w14:textId="77777777" w:rsidR="00DF0C2E" w:rsidRPr="00DF0C2E" w:rsidRDefault="00DF0C2E" w:rsidP="00DF0C2E">
      <w:r w:rsidRPr="00DF0C2E">
        <w:t xml:space="preserve">"1- 50 ton/gün ve üzeri taş kömürü ve bitümlü maddelerin </w:t>
      </w:r>
      <w:proofErr w:type="spellStart"/>
      <w:r w:rsidRPr="00DF0C2E">
        <w:t>gazlaştırılması</w:t>
      </w:r>
      <w:proofErr w:type="spellEnd"/>
      <w:r w:rsidRPr="00DF0C2E">
        <w:t xml:space="preserve"> ve sıvılaştırılması projeleri,"</w:t>
      </w:r>
    </w:p>
    <w:p w14:paraId="7081B758" w14:textId="77777777" w:rsidR="00DF0C2E" w:rsidRPr="00DF0C2E" w:rsidRDefault="00DF0C2E" w:rsidP="00DF0C2E">
      <w:r w:rsidRPr="00DF0C2E">
        <w:t xml:space="preserve">"39- Jeotermal kaynağın çıkarılması veya kullanılması (Ek-1 listesi </w:t>
      </w:r>
      <w:proofErr w:type="gramStart"/>
      <w:r w:rsidRPr="00DF0C2E">
        <w:t xml:space="preserve">42 </w:t>
      </w:r>
      <w:proofErr w:type="spellStart"/>
      <w:r w:rsidRPr="00DF0C2E">
        <w:t>nci</w:t>
      </w:r>
      <w:proofErr w:type="spellEnd"/>
      <w:proofErr w:type="gramEnd"/>
      <w:r w:rsidRPr="00DF0C2E">
        <w:t xml:space="preserve"> madde hariç diğer kullanımlar),"</w:t>
      </w:r>
    </w:p>
    <w:p w14:paraId="3B639D4F" w14:textId="77777777" w:rsidR="00DF0C2E" w:rsidRPr="00DF0C2E" w:rsidRDefault="00DF0C2E" w:rsidP="00DF0C2E">
      <w:r w:rsidRPr="00DF0C2E">
        <w:t>"41- Proje alanı 7,5 hektar ve üzerinde olan güneş enerji santralleri (çatı ve cephe sistemleri hariç),</w:t>
      </w:r>
    </w:p>
    <w:p w14:paraId="7796C0BA" w14:textId="77777777" w:rsidR="00DF0C2E" w:rsidRPr="00DF0C2E" w:rsidRDefault="00DF0C2E" w:rsidP="00DF0C2E">
      <w:r w:rsidRPr="00DF0C2E">
        <w:t>42- Göl hacmi 1 milyon m</w:t>
      </w:r>
      <w:r w:rsidRPr="00DF0C2E">
        <w:rPr>
          <w:vertAlign w:val="superscript"/>
        </w:rPr>
        <w:t>3</w:t>
      </w:r>
      <w:r w:rsidRPr="00DF0C2E">
        <w:t> ve üzeri olan baraj ve göletler,"</w:t>
      </w:r>
    </w:p>
    <w:p w14:paraId="6D6CA863" w14:textId="77777777" w:rsidR="00DF0C2E" w:rsidRPr="00DF0C2E" w:rsidRDefault="00DF0C2E" w:rsidP="00DF0C2E">
      <w:r w:rsidRPr="00DF0C2E">
        <w:t>"43- 300.000 m</w:t>
      </w:r>
      <w:r w:rsidRPr="00DF0C2E">
        <w:rPr>
          <w:vertAlign w:val="superscript"/>
        </w:rPr>
        <w:t>3</w:t>
      </w:r>
      <w:r w:rsidRPr="00DF0C2E">
        <w:t>/yıl ve üzerinde yeraltından su çıkarma veya suyu yeraltında depolama projeleri,"</w:t>
      </w:r>
    </w:p>
    <w:p w14:paraId="7C84D1E0" w14:textId="77777777" w:rsidR="00DF0C2E" w:rsidRPr="00DF0C2E" w:rsidRDefault="00DF0C2E" w:rsidP="00DF0C2E">
      <w:r w:rsidRPr="00DF0C2E">
        <w:t>"b) 5.000 m</w:t>
      </w:r>
      <w:r w:rsidRPr="00DF0C2E">
        <w:rPr>
          <w:vertAlign w:val="superscript"/>
        </w:rPr>
        <w:t>3</w:t>
      </w:r>
      <w:r w:rsidRPr="00DF0C2E">
        <w:t xml:space="preserve">/yıl ve üzeri kapasiteli mermer ve dekoratif taşların kesme, işleme ve </w:t>
      </w:r>
      <w:proofErr w:type="spellStart"/>
      <w:r w:rsidRPr="00DF0C2E">
        <w:t>sayalama</w:t>
      </w:r>
      <w:proofErr w:type="spellEnd"/>
      <w:r w:rsidRPr="00DF0C2E">
        <w:t xml:space="preserve"> tesisleri,"</w:t>
      </w:r>
    </w:p>
    <w:p w14:paraId="0E747E95" w14:textId="77777777" w:rsidR="00DF0C2E" w:rsidRPr="00DF0C2E" w:rsidRDefault="00DF0C2E" w:rsidP="00DF0C2E">
      <w:r w:rsidRPr="00DF0C2E">
        <w:t>"g) Jeotermal kaynak arama projeleri (sismik, elektrik, manyetik, elektromanyetik, jeofizik vb. yöntemle yapılan aramalar hariç),"</w:t>
      </w:r>
    </w:p>
    <w:p w14:paraId="2628C584" w14:textId="77777777" w:rsidR="00DF0C2E" w:rsidRPr="00DF0C2E" w:rsidRDefault="00DF0C2E" w:rsidP="00DF0C2E">
      <w:r w:rsidRPr="00DF0C2E">
        <w:t>"57- 1-15 adet türbin arası rüzgâr enerji santralleri,"</w:t>
      </w:r>
    </w:p>
    <w:p w14:paraId="052E12F4" w14:textId="77777777" w:rsidR="00DF0C2E" w:rsidRPr="00DF0C2E" w:rsidRDefault="00DF0C2E" w:rsidP="00DF0C2E">
      <w:r w:rsidRPr="00DF0C2E">
        <w:t> </w:t>
      </w:r>
    </w:p>
    <w:p w14:paraId="5399BE61" w14:textId="6EF50C64" w:rsidR="00DF0C2E" w:rsidRPr="00DF0C2E" w:rsidRDefault="00DF0C2E" w:rsidP="00DF0C2E">
      <w:r w:rsidRPr="00DF0C2E">
        <w:rPr>
          <w:b/>
          <w:bCs/>
          <w:i/>
          <w:iCs/>
          <w:noProof/>
        </w:rPr>
        <w:drawing>
          <wp:inline distT="0" distB="0" distL="0" distR="0" wp14:anchorId="2FC3A673" wp14:editId="2A1E7ED9">
            <wp:extent cx="336550" cy="336550"/>
            <wp:effectExtent l="0" t="0" r="6350" b="6350"/>
            <wp:docPr id="1368912669" name="Resim 14">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a:hlinkClick r:id="rId10"/>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6550" cy="336550"/>
                    </a:xfrm>
                    <a:prstGeom prst="rect">
                      <a:avLst/>
                    </a:prstGeom>
                    <a:noFill/>
                    <a:ln>
                      <a:noFill/>
                    </a:ln>
                  </pic:spPr>
                </pic:pic>
              </a:graphicData>
            </a:graphic>
          </wp:inline>
        </w:drawing>
      </w:r>
      <w:r w:rsidRPr="00DF0C2E">
        <w:rPr>
          <w:b/>
          <w:bCs/>
          <w:i/>
          <w:iCs/>
        </w:rPr>
        <w:t>MADDE 5</w:t>
      </w:r>
      <w:r w:rsidRPr="00DF0C2E">
        <w:rPr>
          <w:b/>
          <w:bCs/>
        </w:rPr>
        <w:t>- </w:t>
      </w:r>
      <w:r w:rsidRPr="00DF0C2E">
        <w:t>Bu Yönetmelik yayımı tarihinde yürürlüğe girer.</w:t>
      </w:r>
    </w:p>
    <w:p w14:paraId="4C2981BA" w14:textId="77777777" w:rsidR="00DF0C2E" w:rsidRPr="00DF0C2E" w:rsidRDefault="00DF0C2E" w:rsidP="00DF0C2E">
      <w:r w:rsidRPr="00DF0C2E">
        <w:t> </w:t>
      </w:r>
    </w:p>
    <w:p w14:paraId="6F62AB63" w14:textId="259AD6BB" w:rsidR="00DF0C2E" w:rsidRPr="00DF0C2E" w:rsidRDefault="00DF0C2E" w:rsidP="00DF0C2E">
      <w:r w:rsidRPr="00DF0C2E">
        <w:rPr>
          <w:b/>
          <w:bCs/>
          <w:i/>
          <w:iCs/>
          <w:noProof/>
        </w:rPr>
        <w:drawing>
          <wp:inline distT="0" distB="0" distL="0" distR="0" wp14:anchorId="7FD559F2" wp14:editId="76D0069E">
            <wp:extent cx="336550" cy="336550"/>
            <wp:effectExtent l="0" t="0" r="6350" b="6350"/>
            <wp:docPr id="1179161547" name="Resim 13">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6550" cy="336550"/>
                    </a:xfrm>
                    <a:prstGeom prst="rect">
                      <a:avLst/>
                    </a:prstGeom>
                    <a:noFill/>
                    <a:ln>
                      <a:noFill/>
                    </a:ln>
                  </pic:spPr>
                </pic:pic>
              </a:graphicData>
            </a:graphic>
          </wp:inline>
        </w:drawing>
      </w:r>
      <w:r w:rsidRPr="00DF0C2E">
        <w:rPr>
          <w:b/>
          <w:bCs/>
          <w:i/>
          <w:iCs/>
        </w:rPr>
        <w:t>MADDE 6</w:t>
      </w:r>
      <w:r w:rsidRPr="00DF0C2E">
        <w:rPr>
          <w:b/>
          <w:bCs/>
        </w:rPr>
        <w:t>- </w:t>
      </w:r>
      <w:r w:rsidRPr="00DF0C2E">
        <w:t>Bu Yönetmelik hükümlerini Çevre, Şehircilik ve İklim Değişikliği Bakanı yürütür.</w:t>
      </w:r>
    </w:p>
    <w:p w14:paraId="75A2FBD9" w14:textId="431D236E" w:rsidR="00DF0C2E" w:rsidRPr="00DF0C2E" w:rsidRDefault="00DF0C2E" w:rsidP="000562C6">
      <w:r w:rsidRPr="00DF0C2E">
        <w:t> </w:t>
      </w:r>
    </w:p>
    <w:sectPr w:rsidR="00DF0C2E" w:rsidRPr="00DF0C2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C2E"/>
    <w:rsid w:val="000562C6"/>
    <w:rsid w:val="004A0917"/>
    <w:rsid w:val="00AE481A"/>
    <w:rsid w:val="00B11B9C"/>
    <w:rsid w:val="00C923ED"/>
    <w:rsid w:val="00DC1E4D"/>
    <w:rsid w:val="00DE7F93"/>
    <w:rsid w:val="00DF0C2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AED8D5"/>
  <w15:chartTrackingRefBased/>
  <w15:docId w15:val="{CAE63C9B-7D84-4D46-A3F3-F6C7591ED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DF0C2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DF0C2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DF0C2E"/>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DF0C2E"/>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DF0C2E"/>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DF0C2E"/>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DF0C2E"/>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DF0C2E"/>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DF0C2E"/>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DF0C2E"/>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DF0C2E"/>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DF0C2E"/>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DF0C2E"/>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DF0C2E"/>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DF0C2E"/>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DF0C2E"/>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DF0C2E"/>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DF0C2E"/>
    <w:rPr>
      <w:rFonts w:eastAsiaTheme="majorEastAsia" w:cstheme="majorBidi"/>
      <w:color w:val="272727" w:themeColor="text1" w:themeTint="D8"/>
    </w:rPr>
  </w:style>
  <w:style w:type="paragraph" w:styleId="KonuBal">
    <w:name w:val="Title"/>
    <w:basedOn w:val="Normal"/>
    <w:next w:val="Normal"/>
    <w:link w:val="KonuBalChar"/>
    <w:uiPriority w:val="10"/>
    <w:qFormat/>
    <w:rsid w:val="00DF0C2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DF0C2E"/>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DF0C2E"/>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DF0C2E"/>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DF0C2E"/>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DF0C2E"/>
    <w:rPr>
      <w:i/>
      <w:iCs/>
      <w:color w:val="404040" w:themeColor="text1" w:themeTint="BF"/>
    </w:rPr>
  </w:style>
  <w:style w:type="paragraph" w:styleId="ListeParagraf">
    <w:name w:val="List Paragraph"/>
    <w:basedOn w:val="Normal"/>
    <w:uiPriority w:val="34"/>
    <w:qFormat/>
    <w:rsid w:val="00DF0C2E"/>
    <w:pPr>
      <w:ind w:left="720"/>
      <w:contextualSpacing/>
    </w:pPr>
  </w:style>
  <w:style w:type="character" w:styleId="GlVurgulama">
    <w:name w:val="Intense Emphasis"/>
    <w:basedOn w:val="VarsaylanParagrafYazTipi"/>
    <w:uiPriority w:val="21"/>
    <w:qFormat/>
    <w:rsid w:val="00DF0C2E"/>
    <w:rPr>
      <w:i/>
      <w:iCs/>
      <w:color w:val="0F4761" w:themeColor="accent1" w:themeShade="BF"/>
    </w:rPr>
  </w:style>
  <w:style w:type="paragraph" w:styleId="GlAlnt">
    <w:name w:val="Intense Quote"/>
    <w:basedOn w:val="Normal"/>
    <w:next w:val="Normal"/>
    <w:link w:val="GlAlntChar"/>
    <w:uiPriority w:val="30"/>
    <w:qFormat/>
    <w:rsid w:val="00DF0C2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DF0C2E"/>
    <w:rPr>
      <w:i/>
      <w:iCs/>
      <w:color w:val="0F4761" w:themeColor="accent1" w:themeShade="BF"/>
    </w:rPr>
  </w:style>
  <w:style w:type="character" w:styleId="GlBavuru">
    <w:name w:val="Intense Reference"/>
    <w:basedOn w:val="VarsaylanParagrafYazTipi"/>
    <w:uiPriority w:val="32"/>
    <w:qFormat/>
    <w:rsid w:val="00DF0C2E"/>
    <w:rPr>
      <w:b/>
      <w:bCs/>
      <w:smallCaps/>
      <w:color w:val="0F4761" w:themeColor="accent1" w:themeShade="BF"/>
      <w:spacing w:val="5"/>
    </w:rPr>
  </w:style>
  <w:style w:type="character" w:styleId="Kpr">
    <w:name w:val="Hyperlink"/>
    <w:basedOn w:val="VarsaylanParagrafYazTipi"/>
    <w:uiPriority w:val="99"/>
    <w:unhideWhenUsed/>
    <w:rsid w:val="00DF0C2E"/>
    <w:rPr>
      <w:color w:val="467886" w:themeColor="hyperlink"/>
      <w:u w:val="single"/>
    </w:rPr>
  </w:style>
  <w:style w:type="character" w:styleId="zmlenmeyenBahsetme">
    <w:name w:val="Unresolved Mention"/>
    <w:basedOn w:val="VarsaylanParagrafYazTipi"/>
    <w:uiPriority w:val="99"/>
    <w:semiHidden/>
    <w:unhideWhenUsed/>
    <w:rsid w:val="00DF0C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90457469">
      <w:bodyDiv w:val="1"/>
      <w:marLeft w:val="0"/>
      <w:marRight w:val="0"/>
      <w:marTop w:val="0"/>
      <w:marBottom w:val="0"/>
      <w:divBdr>
        <w:top w:val="none" w:sz="0" w:space="0" w:color="auto"/>
        <w:left w:val="none" w:sz="0" w:space="0" w:color="auto"/>
        <w:bottom w:val="none" w:sz="0" w:space="0" w:color="auto"/>
        <w:right w:val="none" w:sz="0" w:space="0" w:color="auto"/>
      </w:divBdr>
      <w:divsChild>
        <w:div w:id="27148343">
          <w:marLeft w:val="0"/>
          <w:marRight w:val="0"/>
          <w:marTop w:val="0"/>
          <w:marBottom w:val="0"/>
          <w:divBdr>
            <w:top w:val="none" w:sz="0" w:space="0" w:color="auto"/>
            <w:left w:val="none" w:sz="0" w:space="0" w:color="auto"/>
            <w:bottom w:val="none" w:sz="0" w:space="0" w:color="auto"/>
            <w:right w:val="none" w:sz="0" w:space="0" w:color="auto"/>
          </w:divBdr>
          <w:divsChild>
            <w:div w:id="569386000">
              <w:marLeft w:val="0"/>
              <w:marRight w:val="0"/>
              <w:marTop w:val="0"/>
              <w:marBottom w:val="0"/>
              <w:divBdr>
                <w:top w:val="none" w:sz="0" w:space="0" w:color="auto"/>
                <w:left w:val="none" w:sz="0" w:space="0" w:color="auto"/>
                <w:bottom w:val="none" w:sz="0" w:space="0" w:color="auto"/>
                <w:right w:val="none" w:sz="0" w:space="0" w:color="auto"/>
              </w:divBdr>
              <w:divsChild>
                <w:div w:id="425348263">
                  <w:marLeft w:val="0"/>
                  <w:marRight w:val="0"/>
                  <w:marTop w:val="0"/>
                  <w:marBottom w:val="0"/>
                  <w:divBdr>
                    <w:top w:val="none" w:sz="0" w:space="0" w:color="auto"/>
                    <w:left w:val="none" w:sz="0" w:space="0" w:color="auto"/>
                    <w:bottom w:val="none" w:sz="0" w:space="0" w:color="auto"/>
                    <w:right w:val="none" w:sz="0" w:space="0" w:color="auto"/>
                  </w:divBdr>
                  <w:divsChild>
                    <w:div w:id="1444618940">
                      <w:marLeft w:val="0"/>
                      <w:marRight w:val="0"/>
                      <w:marTop w:val="0"/>
                      <w:marBottom w:val="0"/>
                      <w:divBdr>
                        <w:top w:val="none" w:sz="0" w:space="0" w:color="auto"/>
                        <w:left w:val="none" w:sz="0" w:space="0" w:color="auto"/>
                        <w:bottom w:val="none" w:sz="0" w:space="0" w:color="auto"/>
                        <w:right w:val="none" w:sz="0" w:space="0" w:color="auto"/>
                      </w:divBdr>
                      <w:divsChild>
                        <w:div w:id="2101832090">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 w:id="362559437">
                  <w:marLeft w:val="0"/>
                  <w:marRight w:val="0"/>
                  <w:marTop w:val="0"/>
                  <w:marBottom w:val="0"/>
                  <w:divBdr>
                    <w:top w:val="none" w:sz="0" w:space="0" w:color="auto"/>
                    <w:left w:val="none" w:sz="0" w:space="0" w:color="auto"/>
                    <w:bottom w:val="none" w:sz="0" w:space="0" w:color="auto"/>
                    <w:right w:val="none" w:sz="0" w:space="0" w:color="auto"/>
                  </w:divBdr>
                  <w:divsChild>
                    <w:div w:id="2092003753">
                      <w:marLeft w:val="0"/>
                      <w:marRight w:val="0"/>
                      <w:marTop w:val="0"/>
                      <w:marBottom w:val="0"/>
                      <w:divBdr>
                        <w:top w:val="none" w:sz="0" w:space="0" w:color="auto"/>
                        <w:left w:val="none" w:sz="0" w:space="0" w:color="auto"/>
                        <w:bottom w:val="none" w:sz="0" w:space="0" w:color="auto"/>
                        <w:right w:val="none" w:sz="0" w:space="0" w:color="auto"/>
                      </w:divBdr>
                      <w:divsChild>
                        <w:div w:id="106105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864035">
                  <w:marLeft w:val="0"/>
                  <w:marRight w:val="0"/>
                  <w:marTop w:val="0"/>
                  <w:marBottom w:val="0"/>
                  <w:divBdr>
                    <w:top w:val="none" w:sz="0" w:space="0" w:color="auto"/>
                    <w:left w:val="none" w:sz="0" w:space="0" w:color="auto"/>
                    <w:bottom w:val="none" w:sz="0" w:space="0" w:color="auto"/>
                    <w:right w:val="none" w:sz="0" w:space="0" w:color="auto"/>
                  </w:divBdr>
                  <w:divsChild>
                    <w:div w:id="2051300098">
                      <w:marLeft w:val="0"/>
                      <w:marRight w:val="0"/>
                      <w:marTop w:val="0"/>
                      <w:marBottom w:val="0"/>
                      <w:divBdr>
                        <w:top w:val="none" w:sz="0" w:space="0" w:color="auto"/>
                        <w:left w:val="none" w:sz="0" w:space="0" w:color="auto"/>
                        <w:bottom w:val="none" w:sz="0" w:space="0" w:color="auto"/>
                        <w:right w:val="none" w:sz="0" w:space="0" w:color="auto"/>
                      </w:divBdr>
                      <w:divsChild>
                        <w:div w:id="1751465084">
                          <w:marLeft w:val="0"/>
                          <w:marRight w:val="0"/>
                          <w:marTop w:val="0"/>
                          <w:marBottom w:val="0"/>
                          <w:divBdr>
                            <w:top w:val="none" w:sz="0" w:space="0" w:color="auto"/>
                            <w:left w:val="none" w:sz="0" w:space="0" w:color="auto"/>
                            <w:bottom w:val="none" w:sz="0" w:space="0" w:color="auto"/>
                            <w:right w:val="none" w:sz="0" w:space="0" w:color="auto"/>
                          </w:divBdr>
                          <w:divsChild>
                            <w:div w:id="1279527290">
                              <w:marLeft w:val="0"/>
                              <w:marRight w:val="0"/>
                              <w:marTop w:val="0"/>
                              <w:marBottom w:val="0"/>
                              <w:divBdr>
                                <w:top w:val="none" w:sz="0" w:space="0" w:color="auto"/>
                                <w:left w:val="none" w:sz="0" w:space="0" w:color="auto"/>
                                <w:bottom w:val="none" w:sz="0" w:space="0" w:color="auto"/>
                                <w:right w:val="none" w:sz="0" w:space="0" w:color="auto"/>
                              </w:divBdr>
                              <w:divsChild>
                                <w:div w:id="129790339">
                                  <w:marLeft w:val="150"/>
                                  <w:marRight w:val="0"/>
                                  <w:marTop w:val="675"/>
                                  <w:marBottom w:val="0"/>
                                  <w:divBdr>
                                    <w:top w:val="none" w:sz="0" w:space="0" w:color="auto"/>
                                    <w:left w:val="none" w:sz="0" w:space="0" w:color="auto"/>
                                    <w:bottom w:val="none" w:sz="0" w:space="0" w:color="auto"/>
                                    <w:right w:val="none" w:sz="0" w:space="0" w:color="auto"/>
                                  </w:divBdr>
                                  <w:divsChild>
                                    <w:div w:id="1664704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269104">
                              <w:marLeft w:val="0"/>
                              <w:marRight w:val="0"/>
                              <w:marTop w:val="360"/>
                              <w:marBottom w:val="0"/>
                              <w:divBdr>
                                <w:top w:val="none" w:sz="0" w:space="0" w:color="auto"/>
                                <w:left w:val="none" w:sz="0" w:space="0" w:color="auto"/>
                                <w:bottom w:val="none" w:sz="0" w:space="0" w:color="auto"/>
                                <w:right w:val="none" w:sz="0" w:space="0" w:color="auto"/>
                              </w:divBdr>
                              <w:divsChild>
                                <w:div w:id="966162846">
                                  <w:marLeft w:val="0"/>
                                  <w:marRight w:val="0"/>
                                  <w:marTop w:val="0"/>
                                  <w:marBottom w:val="0"/>
                                  <w:divBdr>
                                    <w:top w:val="none" w:sz="0" w:space="0" w:color="auto"/>
                                    <w:left w:val="none" w:sz="0" w:space="0" w:color="auto"/>
                                    <w:bottom w:val="none" w:sz="0" w:space="0" w:color="auto"/>
                                    <w:right w:val="none" w:sz="0" w:space="0" w:color="auto"/>
                                  </w:divBdr>
                                  <w:divsChild>
                                    <w:div w:id="501700529">
                                      <w:marLeft w:val="75"/>
                                      <w:marRight w:val="0"/>
                                      <w:marTop w:val="0"/>
                                      <w:marBottom w:val="0"/>
                                      <w:divBdr>
                                        <w:top w:val="none" w:sz="0" w:space="0" w:color="auto"/>
                                        <w:left w:val="none" w:sz="0" w:space="0" w:color="auto"/>
                                        <w:bottom w:val="none" w:sz="0" w:space="0" w:color="auto"/>
                                        <w:right w:val="none" w:sz="0" w:space="0" w:color="auto"/>
                                      </w:divBdr>
                                    </w:div>
                                  </w:divsChild>
                                </w:div>
                                <w:div w:id="804813652">
                                  <w:marLeft w:val="0"/>
                                  <w:marRight w:val="0"/>
                                  <w:marTop w:val="0"/>
                                  <w:marBottom w:val="0"/>
                                  <w:divBdr>
                                    <w:top w:val="none" w:sz="0" w:space="0" w:color="auto"/>
                                    <w:left w:val="none" w:sz="0" w:space="0" w:color="auto"/>
                                    <w:bottom w:val="none" w:sz="0" w:space="0" w:color="auto"/>
                                    <w:right w:val="none" w:sz="0" w:space="0" w:color="auto"/>
                                  </w:divBdr>
                                  <w:divsChild>
                                    <w:div w:id="1593708546">
                                      <w:marLeft w:val="0"/>
                                      <w:marRight w:val="0"/>
                                      <w:marTop w:val="0"/>
                                      <w:marBottom w:val="0"/>
                                      <w:divBdr>
                                        <w:top w:val="none" w:sz="0" w:space="0" w:color="auto"/>
                                        <w:left w:val="none" w:sz="0" w:space="0" w:color="auto"/>
                                        <w:bottom w:val="none" w:sz="0" w:space="0" w:color="auto"/>
                                        <w:right w:val="none" w:sz="0" w:space="0" w:color="auto"/>
                                      </w:divBdr>
                                    </w:div>
                                  </w:divsChild>
                                </w:div>
                                <w:div w:id="1225138207">
                                  <w:marLeft w:val="0"/>
                                  <w:marRight w:val="0"/>
                                  <w:marTop w:val="0"/>
                                  <w:marBottom w:val="0"/>
                                  <w:divBdr>
                                    <w:top w:val="none" w:sz="0" w:space="0" w:color="auto"/>
                                    <w:left w:val="none" w:sz="0" w:space="0" w:color="auto"/>
                                    <w:bottom w:val="none" w:sz="0" w:space="0" w:color="auto"/>
                                    <w:right w:val="none" w:sz="0" w:space="0" w:color="auto"/>
                                  </w:divBdr>
                                  <w:divsChild>
                                    <w:div w:id="64380936">
                                      <w:marLeft w:val="0"/>
                                      <w:marRight w:val="0"/>
                                      <w:marTop w:val="0"/>
                                      <w:marBottom w:val="0"/>
                                      <w:divBdr>
                                        <w:top w:val="none" w:sz="0" w:space="0" w:color="auto"/>
                                        <w:left w:val="none" w:sz="0" w:space="0" w:color="auto"/>
                                        <w:bottom w:val="none" w:sz="0" w:space="0" w:color="auto"/>
                                        <w:right w:val="none" w:sz="0" w:space="0" w:color="auto"/>
                                      </w:divBdr>
                                    </w:div>
                                  </w:divsChild>
                                </w:div>
                                <w:div w:id="1301768622">
                                  <w:marLeft w:val="0"/>
                                  <w:marRight w:val="0"/>
                                  <w:marTop w:val="0"/>
                                  <w:marBottom w:val="0"/>
                                  <w:divBdr>
                                    <w:top w:val="none" w:sz="0" w:space="0" w:color="auto"/>
                                    <w:left w:val="none" w:sz="0" w:space="0" w:color="auto"/>
                                    <w:bottom w:val="none" w:sz="0" w:space="0" w:color="auto"/>
                                    <w:right w:val="none" w:sz="0" w:space="0" w:color="auto"/>
                                  </w:divBdr>
                                  <w:divsChild>
                                    <w:div w:id="1713269078">
                                      <w:marLeft w:val="0"/>
                                      <w:marRight w:val="0"/>
                                      <w:marTop w:val="0"/>
                                      <w:marBottom w:val="0"/>
                                      <w:divBdr>
                                        <w:top w:val="none" w:sz="0" w:space="0" w:color="auto"/>
                                        <w:left w:val="none" w:sz="0" w:space="0" w:color="auto"/>
                                        <w:bottom w:val="none" w:sz="0" w:space="0" w:color="auto"/>
                                        <w:right w:val="none" w:sz="0" w:space="0" w:color="auto"/>
                                      </w:divBdr>
                                    </w:div>
                                    <w:div w:id="1053503707">
                                      <w:marLeft w:val="120"/>
                                      <w:marRight w:val="0"/>
                                      <w:marTop w:val="0"/>
                                      <w:marBottom w:val="0"/>
                                      <w:divBdr>
                                        <w:top w:val="none" w:sz="0" w:space="0" w:color="auto"/>
                                        <w:left w:val="none" w:sz="0" w:space="0" w:color="auto"/>
                                        <w:bottom w:val="none" w:sz="0" w:space="0" w:color="auto"/>
                                        <w:right w:val="none" w:sz="0" w:space="0" w:color="auto"/>
                                      </w:divBdr>
                                    </w:div>
                                  </w:divsChild>
                                </w:div>
                                <w:div w:id="47262272">
                                  <w:marLeft w:val="0"/>
                                  <w:marRight w:val="0"/>
                                  <w:marTop w:val="0"/>
                                  <w:marBottom w:val="0"/>
                                  <w:divBdr>
                                    <w:top w:val="none" w:sz="0" w:space="0" w:color="auto"/>
                                    <w:left w:val="none" w:sz="0" w:space="0" w:color="auto"/>
                                    <w:bottom w:val="none" w:sz="0" w:space="0" w:color="auto"/>
                                    <w:right w:val="none" w:sz="0" w:space="0" w:color="auto"/>
                                  </w:divBdr>
                                  <w:divsChild>
                                    <w:div w:id="96676817">
                                      <w:marLeft w:val="0"/>
                                      <w:marRight w:val="0"/>
                                      <w:marTop w:val="0"/>
                                      <w:marBottom w:val="0"/>
                                      <w:divBdr>
                                        <w:top w:val="none" w:sz="0" w:space="0" w:color="auto"/>
                                        <w:left w:val="none" w:sz="0" w:space="0" w:color="auto"/>
                                        <w:bottom w:val="none" w:sz="0" w:space="0" w:color="auto"/>
                                        <w:right w:val="none" w:sz="0" w:space="0" w:color="auto"/>
                                      </w:divBdr>
                                      <w:divsChild>
                                        <w:div w:id="64764582">
                                          <w:marLeft w:val="135"/>
                                          <w:marRight w:val="0"/>
                                          <w:marTop w:val="0"/>
                                          <w:marBottom w:val="0"/>
                                          <w:divBdr>
                                            <w:top w:val="none" w:sz="0" w:space="0" w:color="auto"/>
                                            <w:left w:val="none" w:sz="0" w:space="0" w:color="auto"/>
                                            <w:bottom w:val="none" w:sz="0" w:space="0" w:color="auto"/>
                                            <w:right w:val="none" w:sz="0" w:space="0" w:color="auto"/>
                                          </w:divBdr>
                                          <w:divsChild>
                                            <w:div w:id="1017806102">
                                              <w:marLeft w:val="0"/>
                                              <w:marRight w:val="0"/>
                                              <w:marTop w:val="0"/>
                                              <w:marBottom w:val="0"/>
                                              <w:divBdr>
                                                <w:top w:val="none" w:sz="0" w:space="0" w:color="auto"/>
                                                <w:left w:val="none" w:sz="0" w:space="0" w:color="auto"/>
                                                <w:bottom w:val="none" w:sz="0" w:space="0" w:color="auto"/>
                                                <w:right w:val="none" w:sz="0" w:space="0" w:color="auto"/>
                                              </w:divBdr>
                                              <w:divsChild>
                                                <w:div w:id="1439057609">
                                                  <w:marLeft w:val="0"/>
                                                  <w:marRight w:val="0"/>
                                                  <w:marTop w:val="0"/>
                                                  <w:marBottom w:val="0"/>
                                                  <w:divBdr>
                                                    <w:top w:val="none" w:sz="0" w:space="0" w:color="auto"/>
                                                    <w:left w:val="none" w:sz="0" w:space="0" w:color="auto"/>
                                                    <w:bottom w:val="none" w:sz="0" w:space="0" w:color="auto"/>
                                                    <w:right w:val="none" w:sz="0" w:space="0" w:color="auto"/>
                                                  </w:divBdr>
                                                </w:div>
                                              </w:divsChild>
                                            </w:div>
                                            <w:div w:id="1837266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4816693">
                                  <w:marLeft w:val="0"/>
                                  <w:marRight w:val="0"/>
                                  <w:marTop w:val="0"/>
                                  <w:marBottom w:val="0"/>
                                  <w:divBdr>
                                    <w:top w:val="none" w:sz="0" w:space="0" w:color="auto"/>
                                    <w:left w:val="none" w:sz="0" w:space="0" w:color="auto"/>
                                    <w:bottom w:val="none" w:sz="0" w:space="0" w:color="auto"/>
                                    <w:right w:val="none" w:sz="0" w:space="0" w:color="auto"/>
                                  </w:divBdr>
                                  <w:divsChild>
                                    <w:div w:id="1822192673">
                                      <w:marLeft w:val="0"/>
                                      <w:marRight w:val="0"/>
                                      <w:marTop w:val="0"/>
                                      <w:marBottom w:val="0"/>
                                      <w:divBdr>
                                        <w:top w:val="none" w:sz="0" w:space="0" w:color="auto"/>
                                        <w:left w:val="none" w:sz="0" w:space="0" w:color="auto"/>
                                        <w:bottom w:val="none" w:sz="0" w:space="0" w:color="auto"/>
                                        <w:right w:val="none" w:sz="0" w:space="0" w:color="auto"/>
                                      </w:divBdr>
                                    </w:div>
                                    <w:div w:id="883715367">
                                      <w:marLeft w:val="120"/>
                                      <w:marRight w:val="0"/>
                                      <w:marTop w:val="0"/>
                                      <w:marBottom w:val="0"/>
                                      <w:divBdr>
                                        <w:top w:val="none" w:sz="0" w:space="0" w:color="auto"/>
                                        <w:left w:val="none" w:sz="0" w:space="0" w:color="auto"/>
                                        <w:bottom w:val="none" w:sz="0" w:space="0" w:color="auto"/>
                                        <w:right w:val="none" w:sz="0" w:space="0" w:color="auto"/>
                                      </w:divBdr>
                                    </w:div>
                                  </w:divsChild>
                                </w:div>
                                <w:div w:id="1480150002">
                                  <w:marLeft w:val="0"/>
                                  <w:marRight w:val="0"/>
                                  <w:marTop w:val="0"/>
                                  <w:marBottom w:val="0"/>
                                  <w:divBdr>
                                    <w:top w:val="none" w:sz="0" w:space="0" w:color="auto"/>
                                    <w:left w:val="none" w:sz="0" w:space="0" w:color="auto"/>
                                    <w:bottom w:val="none" w:sz="0" w:space="0" w:color="auto"/>
                                    <w:right w:val="none" w:sz="0" w:space="0" w:color="auto"/>
                                  </w:divBdr>
                                  <w:divsChild>
                                    <w:div w:id="1734769949">
                                      <w:marLeft w:val="0"/>
                                      <w:marRight w:val="0"/>
                                      <w:marTop w:val="0"/>
                                      <w:marBottom w:val="0"/>
                                      <w:divBdr>
                                        <w:top w:val="none" w:sz="0" w:space="0" w:color="auto"/>
                                        <w:left w:val="none" w:sz="0" w:space="0" w:color="auto"/>
                                        <w:bottom w:val="none" w:sz="0" w:space="0" w:color="auto"/>
                                        <w:right w:val="none" w:sz="0" w:space="0" w:color="auto"/>
                                      </w:divBdr>
                                    </w:div>
                                    <w:div w:id="1803768333">
                                      <w:marLeft w:val="120"/>
                                      <w:marRight w:val="0"/>
                                      <w:marTop w:val="0"/>
                                      <w:marBottom w:val="0"/>
                                      <w:divBdr>
                                        <w:top w:val="none" w:sz="0" w:space="0" w:color="auto"/>
                                        <w:left w:val="none" w:sz="0" w:space="0" w:color="auto"/>
                                        <w:bottom w:val="none" w:sz="0" w:space="0" w:color="auto"/>
                                        <w:right w:val="none" w:sz="0" w:space="0" w:color="auto"/>
                                      </w:divBdr>
                                    </w:div>
                                  </w:divsChild>
                                </w:div>
                                <w:div w:id="312180667">
                                  <w:marLeft w:val="0"/>
                                  <w:marRight w:val="0"/>
                                  <w:marTop w:val="0"/>
                                  <w:marBottom w:val="0"/>
                                  <w:divBdr>
                                    <w:top w:val="none" w:sz="0" w:space="0" w:color="auto"/>
                                    <w:left w:val="none" w:sz="0" w:space="0" w:color="auto"/>
                                    <w:bottom w:val="none" w:sz="0" w:space="0" w:color="auto"/>
                                    <w:right w:val="none" w:sz="0" w:space="0" w:color="auto"/>
                                  </w:divBdr>
                                  <w:divsChild>
                                    <w:div w:id="853687103">
                                      <w:marLeft w:val="0"/>
                                      <w:marRight w:val="0"/>
                                      <w:marTop w:val="0"/>
                                      <w:marBottom w:val="0"/>
                                      <w:divBdr>
                                        <w:top w:val="none" w:sz="0" w:space="0" w:color="auto"/>
                                        <w:left w:val="none" w:sz="0" w:space="0" w:color="auto"/>
                                        <w:bottom w:val="none" w:sz="0" w:space="0" w:color="auto"/>
                                        <w:right w:val="none" w:sz="0" w:space="0" w:color="auto"/>
                                      </w:divBdr>
                                    </w:div>
                                    <w:div w:id="2110079011">
                                      <w:marLeft w:val="120"/>
                                      <w:marRight w:val="0"/>
                                      <w:marTop w:val="0"/>
                                      <w:marBottom w:val="0"/>
                                      <w:divBdr>
                                        <w:top w:val="none" w:sz="0" w:space="0" w:color="auto"/>
                                        <w:left w:val="none" w:sz="0" w:space="0" w:color="auto"/>
                                        <w:bottom w:val="none" w:sz="0" w:space="0" w:color="auto"/>
                                        <w:right w:val="none" w:sz="0" w:space="0" w:color="auto"/>
                                      </w:divBdr>
                                    </w:div>
                                  </w:divsChild>
                                </w:div>
                                <w:div w:id="767891621">
                                  <w:marLeft w:val="0"/>
                                  <w:marRight w:val="0"/>
                                  <w:marTop w:val="0"/>
                                  <w:marBottom w:val="0"/>
                                  <w:divBdr>
                                    <w:top w:val="none" w:sz="0" w:space="0" w:color="auto"/>
                                    <w:left w:val="none" w:sz="0" w:space="0" w:color="auto"/>
                                    <w:bottom w:val="none" w:sz="0" w:space="0" w:color="auto"/>
                                    <w:right w:val="none" w:sz="0" w:space="0" w:color="auto"/>
                                  </w:divBdr>
                                  <w:divsChild>
                                    <w:div w:id="1401781932">
                                      <w:marLeft w:val="0"/>
                                      <w:marRight w:val="0"/>
                                      <w:marTop w:val="0"/>
                                      <w:marBottom w:val="0"/>
                                      <w:divBdr>
                                        <w:top w:val="none" w:sz="0" w:space="0" w:color="auto"/>
                                        <w:left w:val="none" w:sz="0" w:space="0" w:color="auto"/>
                                        <w:bottom w:val="none" w:sz="0" w:space="0" w:color="auto"/>
                                        <w:right w:val="none" w:sz="0" w:space="0" w:color="auto"/>
                                      </w:divBdr>
                                    </w:div>
                                    <w:div w:id="1010184343">
                                      <w:marLeft w:val="120"/>
                                      <w:marRight w:val="0"/>
                                      <w:marTop w:val="0"/>
                                      <w:marBottom w:val="0"/>
                                      <w:divBdr>
                                        <w:top w:val="none" w:sz="0" w:space="0" w:color="auto"/>
                                        <w:left w:val="none" w:sz="0" w:space="0" w:color="auto"/>
                                        <w:bottom w:val="none" w:sz="0" w:space="0" w:color="auto"/>
                                        <w:right w:val="none" w:sz="0" w:space="0" w:color="auto"/>
                                      </w:divBdr>
                                    </w:div>
                                  </w:divsChild>
                                </w:div>
                                <w:div w:id="160778126">
                                  <w:marLeft w:val="0"/>
                                  <w:marRight w:val="0"/>
                                  <w:marTop w:val="0"/>
                                  <w:marBottom w:val="0"/>
                                  <w:divBdr>
                                    <w:top w:val="none" w:sz="0" w:space="0" w:color="auto"/>
                                    <w:left w:val="none" w:sz="0" w:space="0" w:color="auto"/>
                                    <w:bottom w:val="none" w:sz="0" w:space="0" w:color="auto"/>
                                    <w:right w:val="none" w:sz="0" w:space="0" w:color="auto"/>
                                  </w:divBdr>
                                  <w:divsChild>
                                    <w:div w:id="245111233">
                                      <w:marLeft w:val="0"/>
                                      <w:marRight w:val="0"/>
                                      <w:marTop w:val="0"/>
                                      <w:marBottom w:val="0"/>
                                      <w:divBdr>
                                        <w:top w:val="none" w:sz="0" w:space="0" w:color="auto"/>
                                        <w:left w:val="none" w:sz="0" w:space="0" w:color="auto"/>
                                        <w:bottom w:val="none" w:sz="0" w:space="0" w:color="auto"/>
                                        <w:right w:val="none" w:sz="0" w:space="0" w:color="auto"/>
                                      </w:divBdr>
                                    </w:div>
                                    <w:div w:id="192232986">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6539727">
                  <w:marLeft w:val="0"/>
                  <w:marRight w:val="0"/>
                  <w:marTop w:val="0"/>
                  <w:marBottom w:val="0"/>
                  <w:divBdr>
                    <w:top w:val="none" w:sz="0" w:space="0" w:color="auto"/>
                    <w:left w:val="none" w:sz="0" w:space="0" w:color="auto"/>
                    <w:bottom w:val="none" w:sz="0" w:space="0" w:color="auto"/>
                    <w:right w:val="none" w:sz="0" w:space="0" w:color="auto"/>
                  </w:divBdr>
                  <w:divsChild>
                    <w:div w:id="1237324534">
                      <w:marLeft w:val="0"/>
                      <w:marRight w:val="0"/>
                      <w:marTop w:val="0"/>
                      <w:marBottom w:val="0"/>
                      <w:divBdr>
                        <w:top w:val="none" w:sz="0" w:space="0" w:color="auto"/>
                        <w:left w:val="none" w:sz="0" w:space="0" w:color="auto"/>
                        <w:bottom w:val="none" w:sz="0" w:space="0" w:color="auto"/>
                        <w:right w:val="none" w:sz="0" w:space="0" w:color="auto"/>
                      </w:divBdr>
                      <w:divsChild>
                        <w:div w:id="577177215">
                          <w:marLeft w:val="0"/>
                          <w:marRight w:val="0"/>
                          <w:marTop w:val="0"/>
                          <w:marBottom w:val="0"/>
                          <w:divBdr>
                            <w:top w:val="none" w:sz="0" w:space="0" w:color="auto"/>
                            <w:left w:val="none" w:sz="0" w:space="0" w:color="auto"/>
                            <w:bottom w:val="none" w:sz="0" w:space="0" w:color="auto"/>
                            <w:right w:val="none" w:sz="0" w:space="0" w:color="auto"/>
                          </w:divBdr>
                          <w:divsChild>
                            <w:div w:id="226769658">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262217">
          <w:marLeft w:val="0"/>
          <w:marRight w:val="0"/>
          <w:marTop w:val="0"/>
          <w:marBottom w:val="0"/>
          <w:divBdr>
            <w:top w:val="none" w:sz="0" w:space="0" w:color="auto"/>
            <w:left w:val="none" w:sz="0" w:space="0" w:color="auto"/>
            <w:bottom w:val="none" w:sz="0" w:space="0" w:color="auto"/>
            <w:right w:val="none" w:sz="0" w:space="0" w:color="auto"/>
          </w:divBdr>
          <w:divsChild>
            <w:div w:id="2065135691">
              <w:marLeft w:val="0"/>
              <w:marRight w:val="0"/>
              <w:marTop w:val="0"/>
              <w:marBottom w:val="0"/>
              <w:divBdr>
                <w:top w:val="none" w:sz="0" w:space="0" w:color="auto"/>
                <w:left w:val="none" w:sz="0" w:space="0" w:color="auto"/>
                <w:bottom w:val="none" w:sz="0" w:space="0" w:color="auto"/>
                <w:right w:val="none" w:sz="0" w:space="0" w:color="auto"/>
              </w:divBdr>
              <w:divsChild>
                <w:div w:id="371461588">
                  <w:marLeft w:val="0"/>
                  <w:marRight w:val="0"/>
                  <w:marTop w:val="0"/>
                  <w:marBottom w:val="0"/>
                  <w:divBdr>
                    <w:top w:val="none" w:sz="0" w:space="0" w:color="auto"/>
                    <w:left w:val="none" w:sz="0" w:space="0" w:color="auto"/>
                    <w:bottom w:val="none" w:sz="0" w:space="0" w:color="auto"/>
                    <w:right w:val="none" w:sz="0" w:space="0" w:color="auto"/>
                  </w:divBdr>
                  <w:divsChild>
                    <w:div w:id="1049037191">
                      <w:marLeft w:val="0"/>
                      <w:marRight w:val="0"/>
                      <w:marTop w:val="100"/>
                      <w:marBottom w:val="100"/>
                      <w:divBdr>
                        <w:top w:val="none" w:sz="0" w:space="0" w:color="auto"/>
                        <w:left w:val="none" w:sz="0" w:space="0" w:color="auto"/>
                        <w:bottom w:val="none" w:sz="0" w:space="0" w:color="auto"/>
                        <w:right w:val="none" w:sz="0" w:space="0" w:color="auto"/>
                      </w:divBdr>
                      <w:divsChild>
                        <w:div w:id="106312539">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 w:id="2057003420">
      <w:bodyDiv w:val="1"/>
      <w:marLeft w:val="0"/>
      <w:marRight w:val="0"/>
      <w:marTop w:val="0"/>
      <w:marBottom w:val="0"/>
      <w:divBdr>
        <w:top w:val="none" w:sz="0" w:space="0" w:color="auto"/>
        <w:left w:val="none" w:sz="0" w:space="0" w:color="auto"/>
        <w:bottom w:val="none" w:sz="0" w:space="0" w:color="auto"/>
        <w:right w:val="none" w:sz="0" w:space="0" w:color="auto"/>
      </w:divBdr>
      <w:divsChild>
        <w:div w:id="1379429441">
          <w:marLeft w:val="0"/>
          <w:marRight w:val="0"/>
          <w:marTop w:val="0"/>
          <w:marBottom w:val="0"/>
          <w:divBdr>
            <w:top w:val="none" w:sz="0" w:space="0" w:color="auto"/>
            <w:left w:val="none" w:sz="0" w:space="0" w:color="auto"/>
            <w:bottom w:val="none" w:sz="0" w:space="0" w:color="auto"/>
            <w:right w:val="none" w:sz="0" w:space="0" w:color="auto"/>
          </w:divBdr>
          <w:divsChild>
            <w:div w:id="1481965900">
              <w:marLeft w:val="0"/>
              <w:marRight w:val="0"/>
              <w:marTop w:val="0"/>
              <w:marBottom w:val="0"/>
              <w:divBdr>
                <w:top w:val="none" w:sz="0" w:space="0" w:color="auto"/>
                <w:left w:val="none" w:sz="0" w:space="0" w:color="auto"/>
                <w:bottom w:val="none" w:sz="0" w:space="0" w:color="auto"/>
                <w:right w:val="none" w:sz="0" w:space="0" w:color="auto"/>
              </w:divBdr>
              <w:divsChild>
                <w:div w:id="144705190">
                  <w:marLeft w:val="0"/>
                  <w:marRight w:val="0"/>
                  <w:marTop w:val="0"/>
                  <w:marBottom w:val="0"/>
                  <w:divBdr>
                    <w:top w:val="none" w:sz="0" w:space="0" w:color="auto"/>
                    <w:left w:val="none" w:sz="0" w:space="0" w:color="auto"/>
                    <w:bottom w:val="none" w:sz="0" w:space="0" w:color="auto"/>
                    <w:right w:val="none" w:sz="0" w:space="0" w:color="auto"/>
                  </w:divBdr>
                  <w:divsChild>
                    <w:div w:id="222644122">
                      <w:marLeft w:val="0"/>
                      <w:marRight w:val="0"/>
                      <w:marTop w:val="0"/>
                      <w:marBottom w:val="0"/>
                      <w:divBdr>
                        <w:top w:val="none" w:sz="0" w:space="0" w:color="auto"/>
                        <w:left w:val="none" w:sz="0" w:space="0" w:color="auto"/>
                        <w:bottom w:val="none" w:sz="0" w:space="0" w:color="auto"/>
                        <w:right w:val="none" w:sz="0" w:space="0" w:color="auto"/>
                      </w:divBdr>
                      <w:divsChild>
                        <w:div w:id="443771695">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 w:id="1519544213">
                  <w:marLeft w:val="0"/>
                  <w:marRight w:val="0"/>
                  <w:marTop w:val="0"/>
                  <w:marBottom w:val="0"/>
                  <w:divBdr>
                    <w:top w:val="none" w:sz="0" w:space="0" w:color="auto"/>
                    <w:left w:val="none" w:sz="0" w:space="0" w:color="auto"/>
                    <w:bottom w:val="none" w:sz="0" w:space="0" w:color="auto"/>
                    <w:right w:val="none" w:sz="0" w:space="0" w:color="auto"/>
                  </w:divBdr>
                  <w:divsChild>
                    <w:div w:id="1306272603">
                      <w:marLeft w:val="0"/>
                      <w:marRight w:val="0"/>
                      <w:marTop w:val="0"/>
                      <w:marBottom w:val="0"/>
                      <w:divBdr>
                        <w:top w:val="none" w:sz="0" w:space="0" w:color="auto"/>
                        <w:left w:val="none" w:sz="0" w:space="0" w:color="auto"/>
                        <w:bottom w:val="none" w:sz="0" w:space="0" w:color="auto"/>
                        <w:right w:val="none" w:sz="0" w:space="0" w:color="auto"/>
                      </w:divBdr>
                      <w:divsChild>
                        <w:div w:id="18494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881523">
                  <w:marLeft w:val="0"/>
                  <w:marRight w:val="0"/>
                  <w:marTop w:val="0"/>
                  <w:marBottom w:val="0"/>
                  <w:divBdr>
                    <w:top w:val="none" w:sz="0" w:space="0" w:color="auto"/>
                    <w:left w:val="none" w:sz="0" w:space="0" w:color="auto"/>
                    <w:bottom w:val="none" w:sz="0" w:space="0" w:color="auto"/>
                    <w:right w:val="none" w:sz="0" w:space="0" w:color="auto"/>
                  </w:divBdr>
                  <w:divsChild>
                    <w:div w:id="1574119905">
                      <w:marLeft w:val="0"/>
                      <w:marRight w:val="0"/>
                      <w:marTop w:val="0"/>
                      <w:marBottom w:val="0"/>
                      <w:divBdr>
                        <w:top w:val="none" w:sz="0" w:space="0" w:color="auto"/>
                        <w:left w:val="none" w:sz="0" w:space="0" w:color="auto"/>
                        <w:bottom w:val="none" w:sz="0" w:space="0" w:color="auto"/>
                        <w:right w:val="none" w:sz="0" w:space="0" w:color="auto"/>
                      </w:divBdr>
                      <w:divsChild>
                        <w:div w:id="1257711081">
                          <w:marLeft w:val="0"/>
                          <w:marRight w:val="0"/>
                          <w:marTop w:val="0"/>
                          <w:marBottom w:val="0"/>
                          <w:divBdr>
                            <w:top w:val="none" w:sz="0" w:space="0" w:color="auto"/>
                            <w:left w:val="none" w:sz="0" w:space="0" w:color="auto"/>
                            <w:bottom w:val="none" w:sz="0" w:space="0" w:color="auto"/>
                            <w:right w:val="none" w:sz="0" w:space="0" w:color="auto"/>
                          </w:divBdr>
                          <w:divsChild>
                            <w:div w:id="1885949030">
                              <w:marLeft w:val="0"/>
                              <w:marRight w:val="0"/>
                              <w:marTop w:val="0"/>
                              <w:marBottom w:val="0"/>
                              <w:divBdr>
                                <w:top w:val="none" w:sz="0" w:space="0" w:color="auto"/>
                                <w:left w:val="none" w:sz="0" w:space="0" w:color="auto"/>
                                <w:bottom w:val="none" w:sz="0" w:space="0" w:color="auto"/>
                                <w:right w:val="none" w:sz="0" w:space="0" w:color="auto"/>
                              </w:divBdr>
                              <w:divsChild>
                                <w:div w:id="565458000">
                                  <w:marLeft w:val="150"/>
                                  <w:marRight w:val="0"/>
                                  <w:marTop w:val="675"/>
                                  <w:marBottom w:val="0"/>
                                  <w:divBdr>
                                    <w:top w:val="none" w:sz="0" w:space="0" w:color="auto"/>
                                    <w:left w:val="none" w:sz="0" w:space="0" w:color="auto"/>
                                    <w:bottom w:val="none" w:sz="0" w:space="0" w:color="auto"/>
                                    <w:right w:val="none" w:sz="0" w:space="0" w:color="auto"/>
                                  </w:divBdr>
                                  <w:divsChild>
                                    <w:div w:id="195960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630293">
                              <w:marLeft w:val="0"/>
                              <w:marRight w:val="0"/>
                              <w:marTop w:val="360"/>
                              <w:marBottom w:val="0"/>
                              <w:divBdr>
                                <w:top w:val="none" w:sz="0" w:space="0" w:color="auto"/>
                                <w:left w:val="none" w:sz="0" w:space="0" w:color="auto"/>
                                <w:bottom w:val="none" w:sz="0" w:space="0" w:color="auto"/>
                                <w:right w:val="none" w:sz="0" w:space="0" w:color="auto"/>
                              </w:divBdr>
                              <w:divsChild>
                                <w:div w:id="1130366602">
                                  <w:marLeft w:val="0"/>
                                  <w:marRight w:val="0"/>
                                  <w:marTop w:val="0"/>
                                  <w:marBottom w:val="0"/>
                                  <w:divBdr>
                                    <w:top w:val="none" w:sz="0" w:space="0" w:color="auto"/>
                                    <w:left w:val="none" w:sz="0" w:space="0" w:color="auto"/>
                                    <w:bottom w:val="none" w:sz="0" w:space="0" w:color="auto"/>
                                    <w:right w:val="none" w:sz="0" w:space="0" w:color="auto"/>
                                  </w:divBdr>
                                  <w:divsChild>
                                    <w:div w:id="214973649">
                                      <w:marLeft w:val="75"/>
                                      <w:marRight w:val="0"/>
                                      <w:marTop w:val="0"/>
                                      <w:marBottom w:val="0"/>
                                      <w:divBdr>
                                        <w:top w:val="none" w:sz="0" w:space="0" w:color="auto"/>
                                        <w:left w:val="none" w:sz="0" w:space="0" w:color="auto"/>
                                        <w:bottom w:val="none" w:sz="0" w:space="0" w:color="auto"/>
                                        <w:right w:val="none" w:sz="0" w:space="0" w:color="auto"/>
                                      </w:divBdr>
                                    </w:div>
                                  </w:divsChild>
                                </w:div>
                                <w:div w:id="920522390">
                                  <w:marLeft w:val="0"/>
                                  <w:marRight w:val="0"/>
                                  <w:marTop w:val="0"/>
                                  <w:marBottom w:val="0"/>
                                  <w:divBdr>
                                    <w:top w:val="none" w:sz="0" w:space="0" w:color="auto"/>
                                    <w:left w:val="none" w:sz="0" w:space="0" w:color="auto"/>
                                    <w:bottom w:val="none" w:sz="0" w:space="0" w:color="auto"/>
                                    <w:right w:val="none" w:sz="0" w:space="0" w:color="auto"/>
                                  </w:divBdr>
                                  <w:divsChild>
                                    <w:div w:id="2019578383">
                                      <w:marLeft w:val="0"/>
                                      <w:marRight w:val="0"/>
                                      <w:marTop w:val="0"/>
                                      <w:marBottom w:val="0"/>
                                      <w:divBdr>
                                        <w:top w:val="none" w:sz="0" w:space="0" w:color="auto"/>
                                        <w:left w:val="none" w:sz="0" w:space="0" w:color="auto"/>
                                        <w:bottom w:val="none" w:sz="0" w:space="0" w:color="auto"/>
                                        <w:right w:val="none" w:sz="0" w:space="0" w:color="auto"/>
                                      </w:divBdr>
                                    </w:div>
                                  </w:divsChild>
                                </w:div>
                                <w:div w:id="1682657381">
                                  <w:marLeft w:val="0"/>
                                  <w:marRight w:val="0"/>
                                  <w:marTop w:val="0"/>
                                  <w:marBottom w:val="0"/>
                                  <w:divBdr>
                                    <w:top w:val="none" w:sz="0" w:space="0" w:color="auto"/>
                                    <w:left w:val="none" w:sz="0" w:space="0" w:color="auto"/>
                                    <w:bottom w:val="none" w:sz="0" w:space="0" w:color="auto"/>
                                    <w:right w:val="none" w:sz="0" w:space="0" w:color="auto"/>
                                  </w:divBdr>
                                  <w:divsChild>
                                    <w:div w:id="552351000">
                                      <w:marLeft w:val="0"/>
                                      <w:marRight w:val="0"/>
                                      <w:marTop w:val="0"/>
                                      <w:marBottom w:val="0"/>
                                      <w:divBdr>
                                        <w:top w:val="none" w:sz="0" w:space="0" w:color="auto"/>
                                        <w:left w:val="none" w:sz="0" w:space="0" w:color="auto"/>
                                        <w:bottom w:val="none" w:sz="0" w:space="0" w:color="auto"/>
                                        <w:right w:val="none" w:sz="0" w:space="0" w:color="auto"/>
                                      </w:divBdr>
                                    </w:div>
                                  </w:divsChild>
                                </w:div>
                                <w:div w:id="397628163">
                                  <w:marLeft w:val="0"/>
                                  <w:marRight w:val="0"/>
                                  <w:marTop w:val="0"/>
                                  <w:marBottom w:val="0"/>
                                  <w:divBdr>
                                    <w:top w:val="none" w:sz="0" w:space="0" w:color="auto"/>
                                    <w:left w:val="none" w:sz="0" w:space="0" w:color="auto"/>
                                    <w:bottom w:val="none" w:sz="0" w:space="0" w:color="auto"/>
                                    <w:right w:val="none" w:sz="0" w:space="0" w:color="auto"/>
                                  </w:divBdr>
                                  <w:divsChild>
                                    <w:div w:id="1456826160">
                                      <w:marLeft w:val="0"/>
                                      <w:marRight w:val="0"/>
                                      <w:marTop w:val="0"/>
                                      <w:marBottom w:val="0"/>
                                      <w:divBdr>
                                        <w:top w:val="none" w:sz="0" w:space="0" w:color="auto"/>
                                        <w:left w:val="none" w:sz="0" w:space="0" w:color="auto"/>
                                        <w:bottom w:val="none" w:sz="0" w:space="0" w:color="auto"/>
                                        <w:right w:val="none" w:sz="0" w:space="0" w:color="auto"/>
                                      </w:divBdr>
                                    </w:div>
                                    <w:div w:id="1193423679">
                                      <w:marLeft w:val="120"/>
                                      <w:marRight w:val="0"/>
                                      <w:marTop w:val="0"/>
                                      <w:marBottom w:val="0"/>
                                      <w:divBdr>
                                        <w:top w:val="none" w:sz="0" w:space="0" w:color="auto"/>
                                        <w:left w:val="none" w:sz="0" w:space="0" w:color="auto"/>
                                        <w:bottom w:val="none" w:sz="0" w:space="0" w:color="auto"/>
                                        <w:right w:val="none" w:sz="0" w:space="0" w:color="auto"/>
                                      </w:divBdr>
                                    </w:div>
                                  </w:divsChild>
                                </w:div>
                                <w:div w:id="2011104534">
                                  <w:marLeft w:val="0"/>
                                  <w:marRight w:val="0"/>
                                  <w:marTop w:val="0"/>
                                  <w:marBottom w:val="0"/>
                                  <w:divBdr>
                                    <w:top w:val="none" w:sz="0" w:space="0" w:color="auto"/>
                                    <w:left w:val="none" w:sz="0" w:space="0" w:color="auto"/>
                                    <w:bottom w:val="none" w:sz="0" w:space="0" w:color="auto"/>
                                    <w:right w:val="none" w:sz="0" w:space="0" w:color="auto"/>
                                  </w:divBdr>
                                  <w:divsChild>
                                    <w:div w:id="819686851">
                                      <w:marLeft w:val="0"/>
                                      <w:marRight w:val="0"/>
                                      <w:marTop w:val="0"/>
                                      <w:marBottom w:val="0"/>
                                      <w:divBdr>
                                        <w:top w:val="none" w:sz="0" w:space="0" w:color="auto"/>
                                        <w:left w:val="none" w:sz="0" w:space="0" w:color="auto"/>
                                        <w:bottom w:val="none" w:sz="0" w:space="0" w:color="auto"/>
                                        <w:right w:val="none" w:sz="0" w:space="0" w:color="auto"/>
                                      </w:divBdr>
                                      <w:divsChild>
                                        <w:div w:id="854928248">
                                          <w:marLeft w:val="135"/>
                                          <w:marRight w:val="0"/>
                                          <w:marTop w:val="0"/>
                                          <w:marBottom w:val="0"/>
                                          <w:divBdr>
                                            <w:top w:val="none" w:sz="0" w:space="0" w:color="auto"/>
                                            <w:left w:val="none" w:sz="0" w:space="0" w:color="auto"/>
                                            <w:bottom w:val="none" w:sz="0" w:space="0" w:color="auto"/>
                                            <w:right w:val="none" w:sz="0" w:space="0" w:color="auto"/>
                                          </w:divBdr>
                                          <w:divsChild>
                                            <w:div w:id="1514490914">
                                              <w:marLeft w:val="0"/>
                                              <w:marRight w:val="0"/>
                                              <w:marTop w:val="0"/>
                                              <w:marBottom w:val="0"/>
                                              <w:divBdr>
                                                <w:top w:val="none" w:sz="0" w:space="0" w:color="auto"/>
                                                <w:left w:val="none" w:sz="0" w:space="0" w:color="auto"/>
                                                <w:bottom w:val="none" w:sz="0" w:space="0" w:color="auto"/>
                                                <w:right w:val="none" w:sz="0" w:space="0" w:color="auto"/>
                                              </w:divBdr>
                                              <w:divsChild>
                                                <w:div w:id="1166742889">
                                                  <w:marLeft w:val="0"/>
                                                  <w:marRight w:val="0"/>
                                                  <w:marTop w:val="0"/>
                                                  <w:marBottom w:val="0"/>
                                                  <w:divBdr>
                                                    <w:top w:val="none" w:sz="0" w:space="0" w:color="auto"/>
                                                    <w:left w:val="none" w:sz="0" w:space="0" w:color="auto"/>
                                                    <w:bottom w:val="none" w:sz="0" w:space="0" w:color="auto"/>
                                                    <w:right w:val="none" w:sz="0" w:space="0" w:color="auto"/>
                                                  </w:divBdr>
                                                </w:div>
                                              </w:divsChild>
                                            </w:div>
                                            <w:div w:id="159766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477353">
                                  <w:marLeft w:val="0"/>
                                  <w:marRight w:val="0"/>
                                  <w:marTop w:val="0"/>
                                  <w:marBottom w:val="0"/>
                                  <w:divBdr>
                                    <w:top w:val="none" w:sz="0" w:space="0" w:color="auto"/>
                                    <w:left w:val="none" w:sz="0" w:space="0" w:color="auto"/>
                                    <w:bottom w:val="none" w:sz="0" w:space="0" w:color="auto"/>
                                    <w:right w:val="none" w:sz="0" w:space="0" w:color="auto"/>
                                  </w:divBdr>
                                  <w:divsChild>
                                    <w:div w:id="879173664">
                                      <w:marLeft w:val="0"/>
                                      <w:marRight w:val="0"/>
                                      <w:marTop w:val="0"/>
                                      <w:marBottom w:val="0"/>
                                      <w:divBdr>
                                        <w:top w:val="none" w:sz="0" w:space="0" w:color="auto"/>
                                        <w:left w:val="none" w:sz="0" w:space="0" w:color="auto"/>
                                        <w:bottom w:val="none" w:sz="0" w:space="0" w:color="auto"/>
                                        <w:right w:val="none" w:sz="0" w:space="0" w:color="auto"/>
                                      </w:divBdr>
                                    </w:div>
                                    <w:div w:id="1941796698">
                                      <w:marLeft w:val="120"/>
                                      <w:marRight w:val="0"/>
                                      <w:marTop w:val="0"/>
                                      <w:marBottom w:val="0"/>
                                      <w:divBdr>
                                        <w:top w:val="none" w:sz="0" w:space="0" w:color="auto"/>
                                        <w:left w:val="none" w:sz="0" w:space="0" w:color="auto"/>
                                        <w:bottom w:val="none" w:sz="0" w:space="0" w:color="auto"/>
                                        <w:right w:val="none" w:sz="0" w:space="0" w:color="auto"/>
                                      </w:divBdr>
                                    </w:div>
                                  </w:divsChild>
                                </w:div>
                                <w:div w:id="296033547">
                                  <w:marLeft w:val="0"/>
                                  <w:marRight w:val="0"/>
                                  <w:marTop w:val="0"/>
                                  <w:marBottom w:val="0"/>
                                  <w:divBdr>
                                    <w:top w:val="none" w:sz="0" w:space="0" w:color="auto"/>
                                    <w:left w:val="none" w:sz="0" w:space="0" w:color="auto"/>
                                    <w:bottom w:val="none" w:sz="0" w:space="0" w:color="auto"/>
                                    <w:right w:val="none" w:sz="0" w:space="0" w:color="auto"/>
                                  </w:divBdr>
                                  <w:divsChild>
                                    <w:div w:id="1185897056">
                                      <w:marLeft w:val="0"/>
                                      <w:marRight w:val="0"/>
                                      <w:marTop w:val="0"/>
                                      <w:marBottom w:val="0"/>
                                      <w:divBdr>
                                        <w:top w:val="none" w:sz="0" w:space="0" w:color="auto"/>
                                        <w:left w:val="none" w:sz="0" w:space="0" w:color="auto"/>
                                        <w:bottom w:val="none" w:sz="0" w:space="0" w:color="auto"/>
                                        <w:right w:val="none" w:sz="0" w:space="0" w:color="auto"/>
                                      </w:divBdr>
                                    </w:div>
                                    <w:div w:id="1094593619">
                                      <w:marLeft w:val="120"/>
                                      <w:marRight w:val="0"/>
                                      <w:marTop w:val="0"/>
                                      <w:marBottom w:val="0"/>
                                      <w:divBdr>
                                        <w:top w:val="none" w:sz="0" w:space="0" w:color="auto"/>
                                        <w:left w:val="none" w:sz="0" w:space="0" w:color="auto"/>
                                        <w:bottom w:val="none" w:sz="0" w:space="0" w:color="auto"/>
                                        <w:right w:val="none" w:sz="0" w:space="0" w:color="auto"/>
                                      </w:divBdr>
                                    </w:div>
                                  </w:divsChild>
                                </w:div>
                                <w:div w:id="41952521">
                                  <w:marLeft w:val="0"/>
                                  <w:marRight w:val="0"/>
                                  <w:marTop w:val="0"/>
                                  <w:marBottom w:val="0"/>
                                  <w:divBdr>
                                    <w:top w:val="none" w:sz="0" w:space="0" w:color="auto"/>
                                    <w:left w:val="none" w:sz="0" w:space="0" w:color="auto"/>
                                    <w:bottom w:val="none" w:sz="0" w:space="0" w:color="auto"/>
                                    <w:right w:val="none" w:sz="0" w:space="0" w:color="auto"/>
                                  </w:divBdr>
                                  <w:divsChild>
                                    <w:div w:id="878933110">
                                      <w:marLeft w:val="0"/>
                                      <w:marRight w:val="0"/>
                                      <w:marTop w:val="0"/>
                                      <w:marBottom w:val="0"/>
                                      <w:divBdr>
                                        <w:top w:val="none" w:sz="0" w:space="0" w:color="auto"/>
                                        <w:left w:val="none" w:sz="0" w:space="0" w:color="auto"/>
                                        <w:bottom w:val="none" w:sz="0" w:space="0" w:color="auto"/>
                                        <w:right w:val="none" w:sz="0" w:space="0" w:color="auto"/>
                                      </w:divBdr>
                                    </w:div>
                                    <w:div w:id="1983806513">
                                      <w:marLeft w:val="120"/>
                                      <w:marRight w:val="0"/>
                                      <w:marTop w:val="0"/>
                                      <w:marBottom w:val="0"/>
                                      <w:divBdr>
                                        <w:top w:val="none" w:sz="0" w:space="0" w:color="auto"/>
                                        <w:left w:val="none" w:sz="0" w:space="0" w:color="auto"/>
                                        <w:bottom w:val="none" w:sz="0" w:space="0" w:color="auto"/>
                                        <w:right w:val="none" w:sz="0" w:space="0" w:color="auto"/>
                                      </w:divBdr>
                                    </w:div>
                                  </w:divsChild>
                                </w:div>
                                <w:div w:id="1513565468">
                                  <w:marLeft w:val="0"/>
                                  <w:marRight w:val="0"/>
                                  <w:marTop w:val="0"/>
                                  <w:marBottom w:val="0"/>
                                  <w:divBdr>
                                    <w:top w:val="none" w:sz="0" w:space="0" w:color="auto"/>
                                    <w:left w:val="none" w:sz="0" w:space="0" w:color="auto"/>
                                    <w:bottom w:val="none" w:sz="0" w:space="0" w:color="auto"/>
                                    <w:right w:val="none" w:sz="0" w:space="0" w:color="auto"/>
                                  </w:divBdr>
                                  <w:divsChild>
                                    <w:div w:id="1395469908">
                                      <w:marLeft w:val="0"/>
                                      <w:marRight w:val="0"/>
                                      <w:marTop w:val="0"/>
                                      <w:marBottom w:val="0"/>
                                      <w:divBdr>
                                        <w:top w:val="none" w:sz="0" w:space="0" w:color="auto"/>
                                        <w:left w:val="none" w:sz="0" w:space="0" w:color="auto"/>
                                        <w:bottom w:val="none" w:sz="0" w:space="0" w:color="auto"/>
                                        <w:right w:val="none" w:sz="0" w:space="0" w:color="auto"/>
                                      </w:divBdr>
                                    </w:div>
                                    <w:div w:id="1421877623">
                                      <w:marLeft w:val="120"/>
                                      <w:marRight w:val="0"/>
                                      <w:marTop w:val="0"/>
                                      <w:marBottom w:val="0"/>
                                      <w:divBdr>
                                        <w:top w:val="none" w:sz="0" w:space="0" w:color="auto"/>
                                        <w:left w:val="none" w:sz="0" w:space="0" w:color="auto"/>
                                        <w:bottom w:val="none" w:sz="0" w:space="0" w:color="auto"/>
                                        <w:right w:val="none" w:sz="0" w:space="0" w:color="auto"/>
                                      </w:divBdr>
                                    </w:div>
                                  </w:divsChild>
                                </w:div>
                                <w:div w:id="1426029019">
                                  <w:marLeft w:val="0"/>
                                  <w:marRight w:val="0"/>
                                  <w:marTop w:val="0"/>
                                  <w:marBottom w:val="0"/>
                                  <w:divBdr>
                                    <w:top w:val="none" w:sz="0" w:space="0" w:color="auto"/>
                                    <w:left w:val="none" w:sz="0" w:space="0" w:color="auto"/>
                                    <w:bottom w:val="none" w:sz="0" w:space="0" w:color="auto"/>
                                    <w:right w:val="none" w:sz="0" w:space="0" w:color="auto"/>
                                  </w:divBdr>
                                  <w:divsChild>
                                    <w:div w:id="585117416">
                                      <w:marLeft w:val="0"/>
                                      <w:marRight w:val="0"/>
                                      <w:marTop w:val="0"/>
                                      <w:marBottom w:val="0"/>
                                      <w:divBdr>
                                        <w:top w:val="none" w:sz="0" w:space="0" w:color="auto"/>
                                        <w:left w:val="none" w:sz="0" w:space="0" w:color="auto"/>
                                        <w:bottom w:val="none" w:sz="0" w:space="0" w:color="auto"/>
                                        <w:right w:val="none" w:sz="0" w:space="0" w:color="auto"/>
                                      </w:divBdr>
                                    </w:div>
                                    <w:div w:id="338315528">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3245780">
                  <w:marLeft w:val="0"/>
                  <w:marRight w:val="0"/>
                  <w:marTop w:val="0"/>
                  <w:marBottom w:val="0"/>
                  <w:divBdr>
                    <w:top w:val="none" w:sz="0" w:space="0" w:color="auto"/>
                    <w:left w:val="none" w:sz="0" w:space="0" w:color="auto"/>
                    <w:bottom w:val="none" w:sz="0" w:space="0" w:color="auto"/>
                    <w:right w:val="none" w:sz="0" w:space="0" w:color="auto"/>
                  </w:divBdr>
                  <w:divsChild>
                    <w:div w:id="538320687">
                      <w:marLeft w:val="0"/>
                      <w:marRight w:val="0"/>
                      <w:marTop w:val="0"/>
                      <w:marBottom w:val="0"/>
                      <w:divBdr>
                        <w:top w:val="none" w:sz="0" w:space="0" w:color="auto"/>
                        <w:left w:val="none" w:sz="0" w:space="0" w:color="auto"/>
                        <w:bottom w:val="none" w:sz="0" w:space="0" w:color="auto"/>
                        <w:right w:val="none" w:sz="0" w:space="0" w:color="auto"/>
                      </w:divBdr>
                      <w:divsChild>
                        <w:div w:id="386297487">
                          <w:marLeft w:val="0"/>
                          <w:marRight w:val="0"/>
                          <w:marTop w:val="0"/>
                          <w:marBottom w:val="0"/>
                          <w:divBdr>
                            <w:top w:val="none" w:sz="0" w:space="0" w:color="auto"/>
                            <w:left w:val="none" w:sz="0" w:space="0" w:color="auto"/>
                            <w:bottom w:val="none" w:sz="0" w:space="0" w:color="auto"/>
                            <w:right w:val="none" w:sz="0" w:space="0" w:color="auto"/>
                          </w:divBdr>
                          <w:divsChild>
                            <w:div w:id="114569216">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3402471">
          <w:marLeft w:val="0"/>
          <w:marRight w:val="0"/>
          <w:marTop w:val="0"/>
          <w:marBottom w:val="0"/>
          <w:divBdr>
            <w:top w:val="none" w:sz="0" w:space="0" w:color="auto"/>
            <w:left w:val="none" w:sz="0" w:space="0" w:color="auto"/>
            <w:bottom w:val="none" w:sz="0" w:space="0" w:color="auto"/>
            <w:right w:val="none" w:sz="0" w:space="0" w:color="auto"/>
          </w:divBdr>
          <w:divsChild>
            <w:div w:id="672686377">
              <w:marLeft w:val="0"/>
              <w:marRight w:val="0"/>
              <w:marTop w:val="0"/>
              <w:marBottom w:val="0"/>
              <w:divBdr>
                <w:top w:val="none" w:sz="0" w:space="0" w:color="auto"/>
                <w:left w:val="none" w:sz="0" w:space="0" w:color="auto"/>
                <w:bottom w:val="none" w:sz="0" w:space="0" w:color="auto"/>
                <w:right w:val="none" w:sz="0" w:space="0" w:color="auto"/>
              </w:divBdr>
              <w:divsChild>
                <w:div w:id="898249355">
                  <w:marLeft w:val="0"/>
                  <w:marRight w:val="0"/>
                  <w:marTop w:val="0"/>
                  <w:marBottom w:val="0"/>
                  <w:divBdr>
                    <w:top w:val="none" w:sz="0" w:space="0" w:color="auto"/>
                    <w:left w:val="none" w:sz="0" w:space="0" w:color="auto"/>
                    <w:bottom w:val="none" w:sz="0" w:space="0" w:color="auto"/>
                    <w:right w:val="none" w:sz="0" w:space="0" w:color="auto"/>
                  </w:divBdr>
                  <w:divsChild>
                    <w:div w:id="675838339">
                      <w:marLeft w:val="0"/>
                      <w:marRight w:val="0"/>
                      <w:marTop w:val="100"/>
                      <w:marBottom w:val="100"/>
                      <w:divBdr>
                        <w:top w:val="none" w:sz="0" w:space="0" w:color="auto"/>
                        <w:left w:val="none" w:sz="0" w:space="0" w:color="auto"/>
                        <w:bottom w:val="none" w:sz="0" w:space="0" w:color="auto"/>
                        <w:right w:val="none" w:sz="0" w:space="0" w:color="auto"/>
                      </w:divBdr>
                      <w:divsChild>
                        <w:div w:id="604194305">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vbankneo.lebibyalkin.com.tr/#/not-ekle?kanun_no=null&amp;madde_no=3&amp;member_id=yasemin.kayhan@tksd.org.tr&amp;hippo_path=56e2f763-44a1-494e-b815-08059d3fcb1e&amp;baslik=%C3%87evresel%20Etki%20De%C4%9Ferlendirmesi%20Y%C3%B6netmeli%C4%9Finde%20De%C4%9Fi%C5%9Fiklik%20Yap%C4%B1lmas%C4%B1na%20Dair%20Y%C3%B6netmelik&amp;document_id=/content/documents/lebib-yalkin-yayimlari/cesitli-bilgiler/mevzuattaki-son-degisiklikler_temp_/2025-mevzuattaki-son-degisiklikler/2025-haziran/cevresel-etki-degerlendirmesi-yonetmeliginde-degisiklik-yapilmasina-dair-yonetmelik/cevresel-etki-degerlendirmesi-yonetmeliginde-degisiklik-yapilmasina-dair-yonetmelik[3]"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mevbankneo.lebibyalkin.com.tr/#/not-ekle?kanun_no=null&amp;madde_no=2&amp;member_id=yasemin.kayhan@tksd.org.tr&amp;hippo_path=56e2f763-44a1-494e-b815-08059d3fcb1e&amp;baslik=%C3%87evresel%20Etki%20De%C4%9Ferlendirmesi%20Y%C3%B6netmeli%C4%9Finde%20De%C4%9Fi%C5%9Fiklik%20Yap%C4%B1lmas%C4%B1na%20Dair%20Y%C3%B6netmelik&amp;document_id=/content/documents/lebib-yalkin-yayimlari/cesitli-bilgiler/mevzuattaki-son-degisiklikler_temp_/2025-mevzuattaki-son-degisiklikler/2025-haziran/cevresel-etki-degerlendirmesi-yonetmeliginde-degisiklik-yapilmasina-dair-yonetmelik/cevresel-etki-degerlendirmesi-yonetmeliginde-degisiklik-yapilmasina-dair-yonetmelik[3]"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hyperlink" Target="https://mevbankneo.lebibyalkin.com.tr/#/not-ekle?kanun_no=null&amp;madde_no=6&amp;member_id=yasemin.kayhan@tksd.org.tr&amp;hippo_path=56e2f763-44a1-494e-b815-08059d3fcb1e&amp;baslik=%C3%87evresel%20Etki%20De%C4%9Ferlendirmesi%20Y%C3%B6netmeli%C4%9Finde%20De%C4%9Fi%C5%9Fiklik%20Yap%C4%B1lmas%C4%B1na%20Dair%20Y%C3%B6netmelik&amp;document_id=/content/documents/lebib-yalkin-yayimlari/cesitli-bilgiler/mevzuattaki-son-degisiklikler_temp_/2025-mevzuattaki-son-degisiklikler/2025-haziran/cevresel-etki-degerlendirmesi-yonetmeliginde-degisiklik-yapilmasina-dair-yonetmelik/cevresel-etki-degerlendirmesi-yonetmeliginde-degisiklik-yapilmasina-dair-yonetmelik[3]" TargetMode="External"/><Relationship Id="rId5" Type="http://schemas.openxmlformats.org/officeDocument/2006/relationships/hyperlink" Target="https://mevbankneo.lebibyalkin.com.tr/#/not-ekle?kanun_no=null&amp;madde_no=1&amp;member_id=yasemin.kayhan@tksd.org.tr&amp;hippo_path=56e2f763-44a1-494e-b815-08059d3fcb1e&amp;baslik=%C3%87evresel%20Etki%20De%C4%9Ferlendirmesi%20Y%C3%B6netmeli%C4%9Finde%20De%C4%9Fi%C5%9Fiklik%20Yap%C4%B1lmas%C4%B1na%20Dair%20Y%C3%B6netmelik&amp;document_id=/content/documents/lebib-yalkin-yayimlari/cesitli-bilgiler/mevzuattaki-son-degisiklikler_temp_/2025-mevzuattaki-son-degisiklikler/2025-haziran/cevresel-etki-degerlendirmesi-yonetmeliginde-degisiklik-yapilmasina-dair-yonetmelik/cevresel-etki-degerlendirmesi-yonetmeliginde-degisiklik-yapilmasina-dair-yonetmelik[3]" TargetMode="External"/><Relationship Id="rId10" Type="http://schemas.openxmlformats.org/officeDocument/2006/relationships/hyperlink" Target="https://mevbankneo.lebibyalkin.com.tr/#/not-ekle?kanun_no=null&amp;madde_no=5&amp;member_id=yasemin.kayhan@tksd.org.tr&amp;hippo_path=56e2f763-44a1-494e-b815-08059d3fcb1e&amp;baslik=%C3%87evresel%20Etki%20De%C4%9Ferlendirmesi%20Y%C3%B6netmeli%C4%9Finde%20De%C4%9Fi%C5%9Fiklik%20Yap%C4%B1lmas%C4%B1na%20Dair%20Y%C3%B6netmelik&amp;document_id=/content/documents/lebib-yalkin-yayimlari/cesitli-bilgiler/mevzuattaki-son-degisiklikler_temp_/2025-mevzuattaki-son-degisiklikler/2025-haziran/cevresel-etki-degerlendirmesi-yonetmeliginde-degisiklik-yapilmasina-dair-yonetmelik/cevresel-etki-degerlendirmesi-yonetmeliginde-degisiklik-yapilmasina-dair-yonetmelik[3]" TargetMode="External"/><Relationship Id="rId4" Type="http://schemas.openxmlformats.org/officeDocument/2006/relationships/image" Target="media/image1.png"/><Relationship Id="rId9" Type="http://schemas.openxmlformats.org/officeDocument/2006/relationships/hyperlink" Target="https://mevbankneo.lebibyalkin.com.tr/#/not-ekle?kanun_no=null&amp;madde_no=4&amp;member_id=yasemin.kayhan@tksd.org.tr&amp;hippo_path=56e2f763-44a1-494e-b815-08059d3fcb1e&amp;baslik=%C3%87evresel%20Etki%20De%C4%9Ferlendirmesi%20Y%C3%B6netmeli%C4%9Finde%20De%C4%9Fi%C5%9Fiklik%20Yap%C4%B1lmas%C4%B1na%20Dair%20Y%C3%B6netmelik&amp;document_id=/content/documents/lebib-yalkin-yayimlari/cesitli-bilgiler/mevzuattaki-son-degisiklikler_temp_/2025-mevzuattaki-son-degisiklikler/2025-haziran/cevresel-etki-degerlendirmesi-yonetmeliginde-degisiklik-yapilmasina-dair-yonetmelik/cevresel-etki-degerlendirmesi-yonetmeliginde-degisiklik-yapilmasina-dair-yonetmelik[3]"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479</Words>
  <Characters>2734</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Yasemin Kayhan</dc:creator>
  <cp:keywords/>
  <dc:description/>
  <cp:lastModifiedBy>Yasemin Kayhan</cp:lastModifiedBy>
  <cp:revision>2</cp:revision>
  <dcterms:created xsi:type="dcterms:W3CDTF">2025-06-26T11:21:00Z</dcterms:created>
  <dcterms:modified xsi:type="dcterms:W3CDTF">2025-06-27T14:24:00Z</dcterms:modified>
</cp:coreProperties>
</file>